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BDE65" w14:textId="77777777" w:rsidR="00A650ED" w:rsidRDefault="001E7805">
      <w:pPr>
        <w:widowControl/>
        <w:jc w:val="center"/>
        <w:rPr>
          <w:b/>
          <w:i/>
          <w:sz w:val="31"/>
        </w:rPr>
      </w:pPr>
      <w:r>
        <w:rPr>
          <w:b/>
          <w:i/>
          <w:sz w:val="31"/>
        </w:rPr>
        <w:tab/>
      </w:r>
      <w:r>
        <w:rPr>
          <w:b/>
          <w:i/>
          <w:sz w:val="31"/>
        </w:rPr>
        <w:tab/>
      </w:r>
    </w:p>
    <w:p w14:paraId="047FB26B" w14:textId="21858C1F" w:rsidR="005B35B5" w:rsidRDefault="005B35B5" w:rsidP="0052055A">
      <w:pPr>
        <w:widowControl/>
        <w:jc w:val="center"/>
        <w:rPr>
          <w:b/>
          <w:i/>
          <w:sz w:val="26"/>
        </w:rPr>
      </w:pPr>
      <w:r>
        <w:rPr>
          <w:b/>
          <w:i/>
          <w:sz w:val="31"/>
        </w:rPr>
        <w:t xml:space="preserve">MHLS BOARD OF TRUSTEES </w:t>
      </w:r>
      <w:r w:rsidR="00882431">
        <w:rPr>
          <w:b/>
          <w:i/>
          <w:sz w:val="31"/>
        </w:rPr>
        <w:t>–</w:t>
      </w:r>
      <w:r>
        <w:rPr>
          <w:b/>
          <w:i/>
          <w:sz w:val="31"/>
        </w:rPr>
        <w:t xml:space="preserve"> 20</w:t>
      </w:r>
      <w:r w:rsidR="009831A9">
        <w:rPr>
          <w:b/>
          <w:i/>
          <w:sz w:val="31"/>
        </w:rPr>
        <w:t>20</w:t>
      </w:r>
    </w:p>
    <w:p w14:paraId="31EC71AA" w14:textId="77777777" w:rsidR="005B35B5" w:rsidRDefault="005B35B5">
      <w:pPr>
        <w:widowControl/>
        <w:rPr>
          <w:b/>
          <w:i/>
          <w:sz w:val="26"/>
        </w:rPr>
      </w:pPr>
    </w:p>
    <w:p w14:paraId="56D14279" w14:textId="77777777" w:rsidR="005B35B5" w:rsidRDefault="005B35B5">
      <w:pPr>
        <w:widowControl/>
        <w:tabs>
          <w:tab w:val="center" w:pos="4680"/>
        </w:tabs>
        <w:rPr>
          <w:b/>
          <w:i/>
          <w:sz w:val="26"/>
        </w:rPr>
      </w:pPr>
      <w:r>
        <w:rPr>
          <w:b/>
          <w:i/>
          <w:sz w:val="31"/>
        </w:rPr>
        <w:tab/>
        <w:t>RULES &amp; PROCEDURES</w:t>
      </w:r>
    </w:p>
    <w:p w14:paraId="34F0133E" w14:textId="77777777" w:rsidR="005B35B5" w:rsidRDefault="005B35B5">
      <w:pPr>
        <w:widowControl/>
        <w:rPr>
          <w:b/>
          <w:i/>
          <w:sz w:val="26"/>
        </w:rPr>
      </w:pPr>
    </w:p>
    <w:p w14:paraId="791F11F4" w14:textId="77777777" w:rsidR="005B35B5" w:rsidRDefault="005B35B5">
      <w:pPr>
        <w:widowControl/>
        <w:rPr>
          <w:sz w:val="26"/>
        </w:rPr>
      </w:pPr>
    </w:p>
    <w:p w14:paraId="3800B514" w14:textId="77777777" w:rsidR="005B35B5" w:rsidRDefault="005B35B5">
      <w:pPr>
        <w:widowControl/>
        <w:rPr>
          <w:sz w:val="26"/>
        </w:rPr>
      </w:pPr>
      <w:r>
        <w:rPr>
          <w:b/>
          <w:i/>
          <w:sz w:val="26"/>
        </w:rPr>
        <w:t>LEGAL BASIS</w:t>
      </w:r>
    </w:p>
    <w:p w14:paraId="0E2F886D" w14:textId="77777777" w:rsidR="005B35B5" w:rsidRDefault="005B35B5">
      <w:pPr>
        <w:widowControl/>
        <w:rPr>
          <w:sz w:val="26"/>
        </w:rPr>
      </w:pPr>
      <w:r>
        <w:rPr>
          <w:sz w:val="26"/>
        </w:rPr>
        <w:t>The Board of Trustees shall adhere to the provisions of (1) the New York State Education Law, and all other applicable New York State laws; (2) Rules of the Board of Regents; (3) Regulations of the Commissioner of Education; and (4) the MHLS Bylaws.</w:t>
      </w:r>
    </w:p>
    <w:p w14:paraId="50916E00" w14:textId="77777777" w:rsidR="005B35B5" w:rsidRDefault="005B35B5">
      <w:pPr>
        <w:widowControl/>
        <w:rPr>
          <w:sz w:val="26"/>
        </w:rPr>
      </w:pPr>
    </w:p>
    <w:p w14:paraId="7635DCE0" w14:textId="77777777" w:rsidR="005B35B5" w:rsidRDefault="005B35B5">
      <w:pPr>
        <w:widowControl/>
        <w:rPr>
          <w:sz w:val="26"/>
        </w:rPr>
      </w:pPr>
    </w:p>
    <w:p w14:paraId="0B676647" w14:textId="77777777" w:rsidR="005B35B5" w:rsidRDefault="005B35B5">
      <w:pPr>
        <w:widowControl/>
        <w:rPr>
          <w:sz w:val="26"/>
        </w:rPr>
      </w:pPr>
      <w:r>
        <w:rPr>
          <w:b/>
          <w:i/>
          <w:sz w:val="26"/>
        </w:rPr>
        <w:t>OATH OF OFFICE</w:t>
      </w:r>
    </w:p>
    <w:p w14:paraId="18CB70A9" w14:textId="77777777" w:rsidR="005B35B5" w:rsidRDefault="005B35B5">
      <w:pPr>
        <w:widowControl/>
        <w:rPr>
          <w:sz w:val="26"/>
        </w:rPr>
      </w:pPr>
      <w:r>
        <w:rPr>
          <w:sz w:val="26"/>
        </w:rPr>
        <w:t>At the January meeting or the earliest convenient date after their election, Board members will take a formal oath of office:</w:t>
      </w:r>
    </w:p>
    <w:p w14:paraId="4FADC615" w14:textId="77777777" w:rsidR="005B35B5" w:rsidRDefault="005B35B5">
      <w:pPr>
        <w:widowControl/>
        <w:rPr>
          <w:sz w:val="26"/>
        </w:rPr>
      </w:pPr>
    </w:p>
    <w:p w14:paraId="5894E06E" w14:textId="77777777" w:rsidR="005B35B5" w:rsidRDefault="005B35B5">
      <w:pPr>
        <w:widowControl/>
        <w:ind w:left="720" w:right="720"/>
        <w:rPr>
          <w:sz w:val="26"/>
        </w:rPr>
      </w:pPr>
      <w:r>
        <w:rPr>
          <w:sz w:val="26"/>
        </w:rPr>
        <w:t>I do solemnly swear that I will support the Constitution of the United States, and the Constitution of the State of New York, and that I will faithfully discharge the duties of the office of Trustee of the Mid-Hudson Library System.</w:t>
      </w:r>
    </w:p>
    <w:p w14:paraId="6272BCC4" w14:textId="77777777" w:rsidR="005B35B5" w:rsidRDefault="005B35B5">
      <w:pPr>
        <w:widowControl/>
        <w:rPr>
          <w:sz w:val="26"/>
        </w:rPr>
      </w:pPr>
    </w:p>
    <w:p w14:paraId="66C09F1D" w14:textId="77777777" w:rsidR="005B35B5" w:rsidRDefault="005B35B5">
      <w:pPr>
        <w:widowControl/>
        <w:rPr>
          <w:sz w:val="26"/>
        </w:rPr>
      </w:pPr>
    </w:p>
    <w:p w14:paraId="06A51BAB" w14:textId="77777777" w:rsidR="005B35B5" w:rsidRDefault="005B35B5">
      <w:pPr>
        <w:widowControl/>
        <w:rPr>
          <w:sz w:val="26"/>
        </w:rPr>
      </w:pPr>
      <w:r>
        <w:rPr>
          <w:b/>
          <w:i/>
          <w:sz w:val="26"/>
        </w:rPr>
        <w:t>MEETINGS--TIMES AND PLACES</w:t>
      </w:r>
    </w:p>
    <w:p w14:paraId="07231377" w14:textId="77777777" w:rsidR="005B35B5" w:rsidRPr="004E3BBA" w:rsidRDefault="005B35B5">
      <w:pPr>
        <w:widowControl/>
        <w:rPr>
          <w:sz w:val="26"/>
        </w:rPr>
      </w:pPr>
      <w:r>
        <w:rPr>
          <w:sz w:val="26"/>
        </w:rPr>
        <w:t>Board meetings shall generally be held at 10 a.m.</w:t>
      </w:r>
      <w:r w:rsidR="00A650ED">
        <w:rPr>
          <w:sz w:val="26"/>
        </w:rPr>
        <w:t xml:space="preserve"> </w:t>
      </w:r>
      <w:r w:rsidR="00A650ED" w:rsidRPr="004E3BBA">
        <w:rPr>
          <w:sz w:val="26"/>
        </w:rPr>
        <w:t>on dates set by the board before or at the December meeting.</w:t>
      </w:r>
    </w:p>
    <w:p w14:paraId="67AE7360" w14:textId="77777777" w:rsidR="00A650ED" w:rsidRPr="004E3BBA" w:rsidRDefault="00A650ED">
      <w:pPr>
        <w:widowControl/>
        <w:rPr>
          <w:sz w:val="26"/>
        </w:rPr>
      </w:pPr>
    </w:p>
    <w:p w14:paraId="2A8D1E17" w14:textId="77777777" w:rsidR="005B35B5" w:rsidRDefault="00A650ED">
      <w:pPr>
        <w:widowControl/>
        <w:rPr>
          <w:sz w:val="26"/>
        </w:rPr>
      </w:pPr>
      <w:r w:rsidRPr="004E3BBA">
        <w:rPr>
          <w:sz w:val="26"/>
        </w:rPr>
        <w:t>Meetings will generally be held at the MHLS Auditorium in Poughkeepsie, although it</w:t>
      </w:r>
      <w:r w:rsidR="00B6336D">
        <w:rPr>
          <w:sz w:val="26"/>
        </w:rPr>
        <w:t xml:space="preserve"> is suggested that one or more </w:t>
      </w:r>
      <w:r w:rsidR="0024776F">
        <w:rPr>
          <w:sz w:val="26"/>
        </w:rPr>
        <w:t>meeting</w:t>
      </w:r>
      <w:r w:rsidR="00B6336D">
        <w:rPr>
          <w:sz w:val="26"/>
        </w:rPr>
        <w:t>s be</w:t>
      </w:r>
      <w:r w:rsidR="0024776F">
        <w:rPr>
          <w:sz w:val="26"/>
        </w:rPr>
        <w:t xml:space="preserve"> held at one of the member libraries.</w:t>
      </w:r>
    </w:p>
    <w:p w14:paraId="02C827A2" w14:textId="77777777" w:rsidR="005B35B5" w:rsidRDefault="005B35B5">
      <w:pPr>
        <w:widowControl/>
        <w:rPr>
          <w:sz w:val="26"/>
        </w:rPr>
      </w:pPr>
    </w:p>
    <w:p w14:paraId="53A52C12" w14:textId="77777777" w:rsidR="005B35B5" w:rsidRDefault="005B35B5">
      <w:pPr>
        <w:widowControl/>
        <w:rPr>
          <w:sz w:val="26"/>
        </w:rPr>
      </w:pPr>
    </w:p>
    <w:p w14:paraId="02988D8E" w14:textId="77777777" w:rsidR="005B35B5" w:rsidRDefault="005B35B5">
      <w:pPr>
        <w:widowControl/>
        <w:rPr>
          <w:sz w:val="26"/>
        </w:rPr>
      </w:pPr>
      <w:r>
        <w:rPr>
          <w:b/>
          <w:i/>
          <w:sz w:val="26"/>
        </w:rPr>
        <w:t>ATTENDANCE</w:t>
      </w:r>
    </w:p>
    <w:p w14:paraId="317B30FE" w14:textId="77777777" w:rsidR="005B35B5" w:rsidRDefault="005B35B5">
      <w:pPr>
        <w:widowControl/>
        <w:rPr>
          <w:sz w:val="26"/>
        </w:rPr>
      </w:pPr>
      <w:r>
        <w:rPr>
          <w:sz w:val="26"/>
        </w:rPr>
        <w:t>The System adheres to the provisions of the Open Meeting Law. Meetings of the board and of its committees shall be open to anyone who accepts the rules of conduct estab</w:t>
      </w:r>
      <w:r>
        <w:rPr>
          <w:sz w:val="26"/>
        </w:rPr>
        <w:softHyphen/>
        <w:t>lished by the board or by the committees.</w:t>
      </w:r>
    </w:p>
    <w:p w14:paraId="5E1340CA" w14:textId="77777777" w:rsidR="005B35B5" w:rsidRDefault="005B35B5">
      <w:pPr>
        <w:widowControl/>
        <w:rPr>
          <w:sz w:val="26"/>
        </w:rPr>
      </w:pPr>
    </w:p>
    <w:p w14:paraId="23A95EED" w14:textId="77777777" w:rsidR="005B35B5" w:rsidRDefault="005B35B5">
      <w:pPr>
        <w:widowControl/>
        <w:rPr>
          <w:sz w:val="26"/>
        </w:rPr>
      </w:pPr>
      <w:r>
        <w:rPr>
          <w:sz w:val="26"/>
        </w:rPr>
        <w:t>The director may arrange for staff members to be present and make presentations at board and committee meetings.</w:t>
      </w:r>
    </w:p>
    <w:p w14:paraId="33AB5FE6" w14:textId="77777777" w:rsidR="005B35B5" w:rsidRDefault="005B35B5">
      <w:pPr>
        <w:widowControl/>
        <w:rPr>
          <w:sz w:val="26"/>
        </w:rPr>
      </w:pPr>
    </w:p>
    <w:p w14:paraId="508ABE10" w14:textId="77777777" w:rsidR="005B35B5" w:rsidRDefault="005B35B5">
      <w:pPr>
        <w:widowControl/>
        <w:rPr>
          <w:sz w:val="26"/>
        </w:rPr>
      </w:pPr>
    </w:p>
    <w:p w14:paraId="75AA5EE6" w14:textId="77777777" w:rsidR="005B35B5" w:rsidRDefault="005B35B5">
      <w:pPr>
        <w:widowControl/>
        <w:rPr>
          <w:sz w:val="26"/>
        </w:rPr>
      </w:pPr>
      <w:r>
        <w:rPr>
          <w:b/>
          <w:i/>
          <w:sz w:val="26"/>
        </w:rPr>
        <w:t>AGENDA</w:t>
      </w:r>
    </w:p>
    <w:p w14:paraId="24079DC2" w14:textId="77777777" w:rsidR="005B35B5" w:rsidRDefault="005B35B5">
      <w:pPr>
        <w:widowControl/>
        <w:rPr>
          <w:sz w:val="26"/>
        </w:rPr>
      </w:pPr>
      <w:r>
        <w:rPr>
          <w:sz w:val="26"/>
        </w:rPr>
        <w:t>The agenda shall be drafted by the director and previewed by the president prior to its distribution.</w:t>
      </w:r>
    </w:p>
    <w:p w14:paraId="533BED39" w14:textId="77777777" w:rsidR="00A650ED" w:rsidRDefault="00A650ED">
      <w:pPr>
        <w:widowControl/>
        <w:rPr>
          <w:sz w:val="26"/>
        </w:rPr>
      </w:pPr>
    </w:p>
    <w:p w14:paraId="3D088411" w14:textId="77777777" w:rsidR="005B35B5" w:rsidRDefault="005B35B5">
      <w:pPr>
        <w:widowControl/>
        <w:rPr>
          <w:sz w:val="26"/>
        </w:rPr>
      </w:pPr>
      <w:r>
        <w:rPr>
          <w:sz w:val="26"/>
        </w:rPr>
        <w:t xml:space="preserve">Matters to be reported to or discussed by the board at any meeting shall, whenever possible, be presented to the president or director for inclusion in the distributed </w:t>
      </w:r>
      <w:proofErr w:type="gramStart"/>
      <w:r>
        <w:rPr>
          <w:sz w:val="26"/>
        </w:rPr>
        <w:t>agenda, or</w:t>
      </w:r>
      <w:proofErr w:type="gramEnd"/>
      <w:r>
        <w:rPr>
          <w:sz w:val="26"/>
        </w:rPr>
        <w:t xml:space="preserve"> be approved by the board as amendments to the agenda.</w:t>
      </w:r>
    </w:p>
    <w:p w14:paraId="0ABF4A49" w14:textId="77777777" w:rsidR="005B35B5" w:rsidRDefault="005B35B5">
      <w:pPr>
        <w:widowControl/>
        <w:rPr>
          <w:sz w:val="26"/>
        </w:rPr>
      </w:pPr>
      <w:r>
        <w:rPr>
          <w:sz w:val="26"/>
        </w:rPr>
        <w:lastRenderedPageBreak/>
        <w:t>The Central Library director, as an ex</w:t>
      </w:r>
      <w:r>
        <w:rPr>
          <w:sz w:val="26"/>
        </w:rPr>
        <w:noBreakHyphen/>
        <w:t>officio member</w:t>
      </w:r>
      <w:bookmarkStart w:id="0" w:name="_GoBack"/>
      <w:bookmarkEnd w:id="0"/>
      <w:r>
        <w:rPr>
          <w:sz w:val="26"/>
        </w:rPr>
        <w:t xml:space="preserve"> of the MHLS Board of Trustees, shall be requested to prepare quarterly written reports (for distribution with the agenda) on those aspects of the Central Library which are of direct interest to the board and shall be given an opportunity at all monthly meetings to comment on or add to the report.</w:t>
      </w:r>
    </w:p>
    <w:p w14:paraId="67917848" w14:textId="77777777" w:rsidR="005B35B5" w:rsidRDefault="005B35B5">
      <w:pPr>
        <w:widowControl/>
        <w:rPr>
          <w:sz w:val="26"/>
        </w:rPr>
      </w:pPr>
      <w:r>
        <w:rPr>
          <w:sz w:val="26"/>
        </w:rPr>
        <w:t>A representative of the Directors Association, as an ex-officio member of the MHLS Board of Trustees, shall be requested to prepare a written report (for distribution with each agenda) on those aspects of the Directors Association which are of direct interest to the board and shall be given an opportunity at all monthly meetings to comment on or add to the report.</w:t>
      </w:r>
    </w:p>
    <w:p w14:paraId="52C050F9" w14:textId="77777777" w:rsidR="005B35B5" w:rsidRDefault="005B35B5">
      <w:pPr>
        <w:widowControl/>
        <w:rPr>
          <w:sz w:val="26"/>
        </w:rPr>
      </w:pPr>
    </w:p>
    <w:p w14:paraId="36EF5319" w14:textId="77777777" w:rsidR="005B35B5" w:rsidRDefault="005B35B5">
      <w:pPr>
        <w:widowControl/>
        <w:rPr>
          <w:sz w:val="26"/>
        </w:rPr>
      </w:pPr>
      <w:r>
        <w:rPr>
          <w:sz w:val="26"/>
        </w:rPr>
        <w:t>At the May meeting the board shall review the MHLS bylaws and, if necessary, propose amendments to be presented at the annual meet</w:t>
      </w:r>
      <w:r>
        <w:rPr>
          <w:sz w:val="26"/>
        </w:rPr>
        <w:softHyphen/>
        <w:t>ing.</w:t>
      </w:r>
    </w:p>
    <w:p w14:paraId="1653BC7A" w14:textId="77777777" w:rsidR="005B35B5" w:rsidRDefault="005B35B5">
      <w:pPr>
        <w:widowControl/>
        <w:rPr>
          <w:sz w:val="26"/>
        </w:rPr>
      </w:pPr>
    </w:p>
    <w:p w14:paraId="2572585B" w14:textId="77777777" w:rsidR="005B35B5" w:rsidRDefault="005B35B5">
      <w:pPr>
        <w:widowControl/>
        <w:rPr>
          <w:sz w:val="26"/>
        </w:rPr>
      </w:pPr>
      <w:r>
        <w:rPr>
          <w:sz w:val="26"/>
        </w:rPr>
        <w:t>At, or prior to, the December meeting the board shall:</w:t>
      </w:r>
    </w:p>
    <w:p w14:paraId="2EB47234" w14:textId="77777777" w:rsidR="005B35B5" w:rsidRDefault="005B35B5">
      <w:pPr>
        <w:widowControl/>
        <w:rPr>
          <w:sz w:val="26"/>
        </w:rPr>
      </w:pPr>
    </w:p>
    <w:p w14:paraId="5B8DF1E2" w14:textId="77777777" w:rsidR="005B35B5" w:rsidRDefault="005B35B5">
      <w:pPr>
        <w:widowControl/>
        <w:numPr>
          <w:ilvl w:val="0"/>
          <w:numId w:val="2"/>
        </w:numPr>
        <w:tabs>
          <w:tab w:val="left" w:pos="-1440"/>
        </w:tabs>
        <w:rPr>
          <w:sz w:val="26"/>
        </w:rPr>
      </w:pPr>
      <w:r>
        <w:rPr>
          <w:sz w:val="26"/>
        </w:rPr>
        <w:t>Elect officers for the following year</w:t>
      </w:r>
    </w:p>
    <w:p w14:paraId="6F853F65" w14:textId="77777777" w:rsidR="005B35B5" w:rsidRDefault="005B35B5">
      <w:pPr>
        <w:widowControl/>
        <w:tabs>
          <w:tab w:val="left" w:pos="-1440"/>
        </w:tabs>
        <w:ind w:left="1440" w:hanging="720"/>
        <w:rPr>
          <w:sz w:val="26"/>
        </w:rPr>
      </w:pPr>
    </w:p>
    <w:p w14:paraId="65DDECCA" w14:textId="77777777" w:rsidR="005B35B5" w:rsidRDefault="005B35B5">
      <w:pPr>
        <w:widowControl/>
        <w:numPr>
          <w:ilvl w:val="0"/>
          <w:numId w:val="2"/>
        </w:numPr>
        <w:tabs>
          <w:tab w:val="left" w:pos="-1440"/>
        </w:tabs>
        <w:rPr>
          <w:sz w:val="26"/>
        </w:rPr>
      </w:pPr>
      <w:r>
        <w:rPr>
          <w:sz w:val="26"/>
        </w:rPr>
        <w:t>Authorize the new president to establish committees for the following year.</w:t>
      </w:r>
    </w:p>
    <w:p w14:paraId="0DD1FF31" w14:textId="77777777" w:rsidR="005B35B5" w:rsidRDefault="005B35B5">
      <w:pPr>
        <w:widowControl/>
        <w:rPr>
          <w:sz w:val="26"/>
        </w:rPr>
      </w:pPr>
    </w:p>
    <w:p w14:paraId="4C37AD4D" w14:textId="77777777" w:rsidR="005B35B5" w:rsidRDefault="005B35B5">
      <w:pPr>
        <w:widowControl/>
        <w:numPr>
          <w:ilvl w:val="0"/>
          <w:numId w:val="2"/>
        </w:numPr>
        <w:tabs>
          <w:tab w:val="left" w:pos="-1440"/>
        </w:tabs>
        <w:rPr>
          <w:sz w:val="26"/>
        </w:rPr>
      </w:pPr>
      <w:r>
        <w:rPr>
          <w:sz w:val="26"/>
        </w:rPr>
        <w:t xml:space="preserve">Adopt a schedule of board meeting dates and locations for the twelve-month period </w:t>
      </w:r>
      <w:r w:rsidR="00A23710">
        <w:rPr>
          <w:sz w:val="26"/>
        </w:rPr>
        <w:t>January through December</w:t>
      </w:r>
      <w:r>
        <w:rPr>
          <w:sz w:val="26"/>
        </w:rPr>
        <w:t xml:space="preserve"> (at the </w:t>
      </w:r>
      <w:r w:rsidR="00575964">
        <w:rPr>
          <w:sz w:val="26"/>
        </w:rPr>
        <w:t>September</w:t>
      </w:r>
      <w:r>
        <w:rPr>
          <w:sz w:val="26"/>
        </w:rPr>
        <w:t xml:space="preserve"> meeting).</w:t>
      </w:r>
    </w:p>
    <w:p w14:paraId="0F004D26" w14:textId="77777777" w:rsidR="005B35B5" w:rsidRDefault="005B35B5">
      <w:pPr>
        <w:widowControl/>
        <w:rPr>
          <w:sz w:val="26"/>
        </w:rPr>
      </w:pPr>
    </w:p>
    <w:p w14:paraId="199C6D0B" w14:textId="77777777" w:rsidR="005B35B5" w:rsidRDefault="005B35B5">
      <w:pPr>
        <w:widowControl/>
        <w:numPr>
          <w:ilvl w:val="0"/>
          <w:numId w:val="2"/>
        </w:numPr>
        <w:tabs>
          <w:tab w:val="left" w:pos="-1440"/>
        </w:tabs>
        <w:rPr>
          <w:sz w:val="26"/>
        </w:rPr>
      </w:pPr>
      <w:r>
        <w:rPr>
          <w:sz w:val="26"/>
        </w:rPr>
        <w:t>Update the FISCAL DESIGNATIONS statement.</w:t>
      </w:r>
    </w:p>
    <w:p w14:paraId="2110085A" w14:textId="77777777" w:rsidR="005B35B5" w:rsidRDefault="005B35B5">
      <w:pPr>
        <w:widowControl/>
        <w:rPr>
          <w:sz w:val="26"/>
        </w:rPr>
      </w:pPr>
    </w:p>
    <w:p w14:paraId="7F1D37DD" w14:textId="77777777" w:rsidR="005B35B5" w:rsidRDefault="005B35B5">
      <w:pPr>
        <w:widowControl/>
        <w:numPr>
          <w:ilvl w:val="0"/>
          <w:numId w:val="2"/>
        </w:numPr>
        <w:tabs>
          <w:tab w:val="left" w:pos="-1440"/>
        </w:tabs>
        <w:rPr>
          <w:sz w:val="26"/>
        </w:rPr>
      </w:pPr>
      <w:r>
        <w:rPr>
          <w:sz w:val="26"/>
        </w:rPr>
        <w:t>Determine membership in professional associations (ALA, NYLA or other) of individual board members.</w:t>
      </w:r>
    </w:p>
    <w:p w14:paraId="1EF50AF4" w14:textId="77777777" w:rsidR="005B35B5" w:rsidRDefault="005B35B5">
      <w:pPr>
        <w:widowControl/>
        <w:rPr>
          <w:sz w:val="26"/>
        </w:rPr>
      </w:pPr>
    </w:p>
    <w:p w14:paraId="39B1FB3F" w14:textId="77777777" w:rsidR="005B35B5" w:rsidRDefault="005B35B5">
      <w:pPr>
        <w:widowControl/>
        <w:numPr>
          <w:ilvl w:val="0"/>
          <w:numId w:val="2"/>
        </w:numPr>
        <w:tabs>
          <w:tab w:val="left" w:pos="-1440"/>
        </w:tabs>
        <w:rPr>
          <w:sz w:val="26"/>
        </w:rPr>
      </w:pPr>
      <w:r>
        <w:rPr>
          <w:sz w:val="26"/>
        </w:rPr>
        <w:t>Review these RULES AND PROCEDURES.</w:t>
      </w:r>
    </w:p>
    <w:p w14:paraId="7C007A19" w14:textId="77777777" w:rsidR="005B35B5" w:rsidRDefault="005B35B5">
      <w:pPr>
        <w:widowControl/>
        <w:rPr>
          <w:sz w:val="26"/>
        </w:rPr>
      </w:pPr>
    </w:p>
    <w:p w14:paraId="39590599" w14:textId="77777777" w:rsidR="005B35B5" w:rsidRDefault="005B35B5">
      <w:pPr>
        <w:widowControl/>
        <w:rPr>
          <w:sz w:val="26"/>
        </w:rPr>
      </w:pPr>
    </w:p>
    <w:p w14:paraId="27388371" w14:textId="77777777" w:rsidR="005B35B5" w:rsidRDefault="005B35B5">
      <w:pPr>
        <w:widowControl/>
        <w:rPr>
          <w:b/>
          <w:i/>
          <w:sz w:val="26"/>
        </w:rPr>
      </w:pPr>
    </w:p>
    <w:p w14:paraId="3E175D1E" w14:textId="77777777" w:rsidR="005B35B5" w:rsidRDefault="005B35B5">
      <w:pPr>
        <w:widowControl/>
        <w:rPr>
          <w:sz w:val="26"/>
        </w:rPr>
      </w:pPr>
      <w:r>
        <w:rPr>
          <w:b/>
          <w:i/>
          <w:sz w:val="26"/>
        </w:rPr>
        <w:t>MINUTES AND REPORTS</w:t>
      </w:r>
    </w:p>
    <w:p w14:paraId="215C244A" w14:textId="77777777" w:rsidR="005B35B5" w:rsidRDefault="005B35B5">
      <w:pPr>
        <w:widowControl/>
        <w:rPr>
          <w:sz w:val="26"/>
        </w:rPr>
      </w:pPr>
      <w:r>
        <w:rPr>
          <w:sz w:val="26"/>
        </w:rPr>
        <w:t>The presence or absence of any board member from any board or committee meeting shall be noted.</w:t>
      </w:r>
    </w:p>
    <w:p w14:paraId="66E8DCEF" w14:textId="77777777" w:rsidR="005B35B5" w:rsidRDefault="005B35B5">
      <w:pPr>
        <w:widowControl/>
        <w:rPr>
          <w:sz w:val="26"/>
        </w:rPr>
      </w:pPr>
    </w:p>
    <w:p w14:paraId="0E70A38E" w14:textId="77777777" w:rsidR="005B35B5" w:rsidRDefault="005B35B5">
      <w:pPr>
        <w:widowControl/>
        <w:rPr>
          <w:sz w:val="26"/>
        </w:rPr>
        <w:sectPr w:rsidR="005B35B5">
          <w:headerReference w:type="default" r:id="rId7"/>
          <w:endnotePr>
            <w:numFmt w:val="decimal"/>
          </w:endnotePr>
          <w:type w:val="continuous"/>
          <w:pgSz w:w="12240" w:h="15840"/>
          <w:pgMar w:top="720" w:right="1440" w:bottom="720" w:left="1440" w:header="720" w:footer="720" w:gutter="0"/>
          <w:cols w:space="720"/>
          <w:noEndnote/>
          <w:titlePg/>
        </w:sectPr>
      </w:pPr>
    </w:p>
    <w:p w14:paraId="123F3330" w14:textId="77777777" w:rsidR="005B35B5" w:rsidRPr="00D35FE5" w:rsidRDefault="005B35B5">
      <w:pPr>
        <w:widowControl/>
        <w:rPr>
          <w:strike/>
          <w:sz w:val="26"/>
        </w:rPr>
      </w:pPr>
      <w:r>
        <w:rPr>
          <w:sz w:val="26"/>
        </w:rPr>
        <w:t>The official copy of the minutes for any meeting shall have appended (a) financial reports, (b) the warrant, (c) the director's report and (d) significant other documents that clarify or augment the record.  The enclosure of all such docu</w:t>
      </w:r>
      <w:r>
        <w:rPr>
          <w:sz w:val="26"/>
        </w:rPr>
        <w:softHyphen/>
        <w:t>ments shall be noted in the text of the min</w:t>
      </w:r>
      <w:r>
        <w:rPr>
          <w:sz w:val="26"/>
        </w:rPr>
        <w:softHyphen/>
        <w:t xml:space="preserve">utes by the </w:t>
      </w:r>
      <w:r w:rsidRPr="004E3BBA">
        <w:rPr>
          <w:sz w:val="26"/>
        </w:rPr>
        <w:t xml:space="preserve">designation </w:t>
      </w:r>
      <w:r w:rsidR="00D35FE5" w:rsidRPr="004E3BBA">
        <w:rPr>
          <w:sz w:val="26"/>
        </w:rPr>
        <w:t>“(Doc. #)”</w:t>
      </w:r>
      <w:r w:rsidR="00D35FE5" w:rsidRPr="00D35FE5">
        <w:rPr>
          <w:sz w:val="26"/>
        </w:rPr>
        <w:t>.</w:t>
      </w:r>
    </w:p>
    <w:p w14:paraId="1D9B7F8C" w14:textId="77777777" w:rsidR="00A650ED" w:rsidRDefault="00A650ED">
      <w:pPr>
        <w:widowControl/>
        <w:rPr>
          <w:sz w:val="26"/>
        </w:rPr>
      </w:pPr>
    </w:p>
    <w:p w14:paraId="7178DFCB" w14:textId="77777777" w:rsidR="005B35B5" w:rsidRDefault="005B35B5">
      <w:pPr>
        <w:widowControl/>
        <w:rPr>
          <w:sz w:val="26"/>
        </w:rPr>
      </w:pPr>
      <w:r>
        <w:rPr>
          <w:sz w:val="26"/>
        </w:rPr>
        <w:t>A summary of each board meeting shall be published in the BULLETIN immediately following the meeting.</w:t>
      </w:r>
    </w:p>
    <w:p w14:paraId="452E68F4" w14:textId="77777777" w:rsidR="005B35B5" w:rsidRDefault="005B35B5">
      <w:pPr>
        <w:widowControl/>
        <w:rPr>
          <w:sz w:val="26"/>
        </w:rPr>
      </w:pPr>
    </w:p>
    <w:p w14:paraId="207D3C5F" w14:textId="77777777" w:rsidR="005B35B5" w:rsidRDefault="005B35B5">
      <w:pPr>
        <w:widowControl/>
        <w:rPr>
          <w:sz w:val="26"/>
        </w:rPr>
      </w:pPr>
      <w:r>
        <w:rPr>
          <w:sz w:val="26"/>
        </w:rPr>
        <w:lastRenderedPageBreak/>
        <w:t>Board Documents will be posted on the MHLS Website.</w:t>
      </w:r>
    </w:p>
    <w:p w14:paraId="7F81D948" w14:textId="77777777" w:rsidR="005B35B5" w:rsidRDefault="005B35B5">
      <w:pPr>
        <w:widowControl/>
        <w:rPr>
          <w:sz w:val="26"/>
        </w:rPr>
      </w:pPr>
    </w:p>
    <w:p w14:paraId="33799804" w14:textId="77777777" w:rsidR="005B35B5" w:rsidRDefault="005B35B5">
      <w:pPr>
        <w:widowControl/>
        <w:rPr>
          <w:sz w:val="26"/>
        </w:rPr>
      </w:pPr>
      <w:r>
        <w:rPr>
          <w:sz w:val="26"/>
        </w:rPr>
        <w:t>The minutes of all board meetings, and of the annual meeting, together with an index, shall be bound into annual volumes.</w:t>
      </w:r>
    </w:p>
    <w:p w14:paraId="5AC9AAD7" w14:textId="77777777" w:rsidR="005B35B5" w:rsidRDefault="005B35B5">
      <w:pPr>
        <w:widowControl/>
        <w:rPr>
          <w:sz w:val="26"/>
        </w:rPr>
      </w:pPr>
    </w:p>
    <w:p w14:paraId="05ABEEB3" w14:textId="77777777" w:rsidR="005B35B5" w:rsidRDefault="005B35B5">
      <w:pPr>
        <w:widowControl/>
        <w:rPr>
          <w:sz w:val="26"/>
        </w:rPr>
      </w:pPr>
    </w:p>
    <w:p w14:paraId="2FF0EE6B" w14:textId="77777777" w:rsidR="005B35B5" w:rsidRDefault="005B35B5">
      <w:pPr>
        <w:widowControl/>
        <w:rPr>
          <w:sz w:val="26"/>
        </w:rPr>
      </w:pPr>
      <w:r>
        <w:rPr>
          <w:b/>
          <w:i/>
          <w:sz w:val="26"/>
        </w:rPr>
        <w:t>COMMITTEES</w:t>
      </w:r>
    </w:p>
    <w:p w14:paraId="48F74AD9" w14:textId="77777777" w:rsidR="005B35B5" w:rsidRDefault="005B35B5">
      <w:pPr>
        <w:widowControl/>
        <w:rPr>
          <w:sz w:val="26"/>
        </w:rPr>
      </w:pPr>
      <w:r>
        <w:rPr>
          <w:sz w:val="26"/>
        </w:rPr>
        <w:t>At the December meeting the president shall recommend to the board the establishment of committees for the following calendar year and provide a general description of their responsibilities.</w:t>
      </w:r>
    </w:p>
    <w:p w14:paraId="51FF47B7" w14:textId="77777777" w:rsidR="005B35B5" w:rsidRDefault="005B35B5">
      <w:pPr>
        <w:widowControl/>
        <w:rPr>
          <w:sz w:val="26"/>
        </w:rPr>
      </w:pPr>
    </w:p>
    <w:p w14:paraId="496F0C00" w14:textId="77777777" w:rsidR="005B35B5" w:rsidRDefault="005B35B5">
      <w:pPr>
        <w:widowControl/>
        <w:rPr>
          <w:sz w:val="26"/>
        </w:rPr>
      </w:pPr>
      <w:r>
        <w:rPr>
          <w:sz w:val="26"/>
        </w:rPr>
        <w:t>At the first meeting of the year the president shall announce the appointment of members and chairs of the Board committees.</w:t>
      </w:r>
    </w:p>
    <w:p w14:paraId="442C31A5" w14:textId="77777777" w:rsidR="005B35B5" w:rsidRDefault="005B35B5">
      <w:pPr>
        <w:widowControl/>
        <w:rPr>
          <w:sz w:val="26"/>
        </w:rPr>
      </w:pPr>
    </w:p>
    <w:p w14:paraId="6E795204" w14:textId="77777777" w:rsidR="005B35B5" w:rsidRDefault="005B35B5">
      <w:pPr>
        <w:widowControl/>
        <w:rPr>
          <w:sz w:val="26"/>
        </w:rPr>
      </w:pPr>
      <w:r>
        <w:rPr>
          <w:sz w:val="26"/>
        </w:rPr>
        <w:t>The president shall be an ex</w:t>
      </w:r>
      <w:r>
        <w:rPr>
          <w:sz w:val="26"/>
        </w:rPr>
        <w:noBreakHyphen/>
        <w:t>officio member of all committees except the nominating committee. As an ex</w:t>
      </w:r>
      <w:r>
        <w:rPr>
          <w:sz w:val="26"/>
        </w:rPr>
        <w:noBreakHyphen/>
        <w:t>officio member, the president does not vote and does not affect the quorum.</w:t>
      </w:r>
    </w:p>
    <w:p w14:paraId="3F4C63CE" w14:textId="77777777" w:rsidR="005B35B5" w:rsidRDefault="005B35B5">
      <w:pPr>
        <w:widowControl/>
        <w:rPr>
          <w:sz w:val="26"/>
        </w:rPr>
      </w:pPr>
    </w:p>
    <w:p w14:paraId="709DB584" w14:textId="77777777" w:rsidR="005B35B5" w:rsidRDefault="005B35B5">
      <w:pPr>
        <w:widowControl/>
        <w:rPr>
          <w:sz w:val="26"/>
        </w:rPr>
      </w:pPr>
      <w:r>
        <w:rPr>
          <w:sz w:val="26"/>
        </w:rPr>
        <w:t xml:space="preserve">A quorum for any committee shall be </w:t>
      </w:r>
      <w:proofErr w:type="gramStart"/>
      <w:r>
        <w:rPr>
          <w:sz w:val="26"/>
        </w:rPr>
        <w:t>a majority of</w:t>
      </w:r>
      <w:proofErr w:type="gramEnd"/>
      <w:r>
        <w:rPr>
          <w:sz w:val="26"/>
        </w:rPr>
        <w:t xml:space="preserve"> the members.</w:t>
      </w:r>
    </w:p>
    <w:p w14:paraId="6D49876E" w14:textId="77777777" w:rsidR="005B35B5" w:rsidRDefault="005B35B5">
      <w:pPr>
        <w:widowControl/>
        <w:rPr>
          <w:sz w:val="26"/>
        </w:rPr>
      </w:pPr>
    </w:p>
    <w:p w14:paraId="38DD782E" w14:textId="77777777" w:rsidR="005B35B5" w:rsidRDefault="005B35B5">
      <w:pPr>
        <w:widowControl/>
        <w:rPr>
          <w:sz w:val="26"/>
        </w:rPr>
      </w:pPr>
      <w:r>
        <w:rPr>
          <w:sz w:val="26"/>
        </w:rPr>
        <w:t>January 26, 1996</w:t>
      </w:r>
    </w:p>
    <w:p w14:paraId="235841DF" w14:textId="77777777" w:rsidR="005B35B5" w:rsidRDefault="005B35B5">
      <w:pPr>
        <w:widowControl/>
        <w:rPr>
          <w:sz w:val="26"/>
        </w:rPr>
      </w:pPr>
    </w:p>
    <w:p w14:paraId="0BE3D498" w14:textId="77777777" w:rsidR="005B35B5" w:rsidRDefault="005B35B5">
      <w:pPr>
        <w:widowControl/>
        <w:rPr>
          <w:sz w:val="26"/>
        </w:rPr>
      </w:pPr>
      <w:r>
        <w:rPr>
          <w:sz w:val="26"/>
        </w:rPr>
        <w:t xml:space="preserve">Revised: </w:t>
      </w:r>
      <w:r>
        <w:rPr>
          <w:sz w:val="26"/>
        </w:rPr>
        <w:tab/>
        <w:t>December 5, 1996</w:t>
      </w:r>
    </w:p>
    <w:p w14:paraId="3E5F70C2" w14:textId="77777777" w:rsidR="005B35B5" w:rsidRDefault="005B35B5">
      <w:pPr>
        <w:widowControl/>
        <w:ind w:firstLine="1440"/>
        <w:rPr>
          <w:sz w:val="26"/>
        </w:rPr>
      </w:pPr>
      <w:r>
        <w:rPr>
          <w:sz w:val="26"/>
        </w:rPr>
        <w:t>December 24, 1996</w:t>
      </w:r>
    </w:p>
    <w:p w14:paraId="6E759C63" w14:textId="77777777" w:rsidR="005B35B5" w:rsidRDefault="005B35B5">
      <w:pPr>
        <w:widowControl/>
        <w:ind w:firstLine="1440"/>
        <w:rPr>
          <w:sz w:val="26"/>
        </w:rPr>
      </w:pPr>
      <w:r>
        <w:rPr>
          <w:sz w:val="26"/>
        </w:rPr>
        <w:t>January 27, 2001</w:t>
      </w:r>
    </w:p>
    <w:p w14:paraId="30FD80F8" w14:textId="77777777" w:rsidR="005B35B5" w:rsidRDefault="005B35B5">
      <w:pPr>
        <w:widowControl/>
        <w:rPr>
          <w:sz w:val="26"/>
        </w:rPr>
      </w:pPr>
      <w:r>
        <w:rPr>
          <w:sz w:val="26"/>
        </w:rPr>
        <w:tab/>
      </w:r>
      <w:r>
        <w:rPr>
          <w:sz w:val="26"/>
        </w:rPr>
        <w:tab/>
        <w:t>February 9, 2002</w:t>
      </w:r>
    </w:p>
    <w:p w14:paraId="08497F71" w14:textId="77777777" w:rsidR="005B35B5" w:rsidRDefault="005B35B5">
      <w:pPr>
        <w:widowControl/>
        <w:rPr>
          <w:sz w:val="26"/>
        </w:rPr>
      </w:pPr>
      <w:r>
        <w:rPr>
          <w:sz w:val="26"/>
        </w:rPr>
        <w:tab/>
      </w:r>
      <w:r>
        <w:rPr>
          <w:sz w:val="26"/>
        </w:rPr>
        <w:tab/>
        <w:t>December 14, 200</w:t>
      </w:r>
      <w:r w:rsidR="00147FC1">
        <w:rPr>
          <w:sz w:val="26"/>
        </w:rPr>
        <w:t>8</w:t>
      </w:r>
    </w:p>
    <w:p w14:paraId="06AAC142" w14:textId="77777777" w:rsidR="005B35B5" w:rsidRDefault="00F966E2">
      <w:pPr>
        <w:widowControl/>
        <w:rPr>
          <w:sz w:val="26"/>
        </w:rPr>
      </w:pPr>
      <w:r>
        <w:rPr>
          <w:sz w:val="26"/>
        </w:rPr>
        <w:tab/>
      </w:r>
      <w:r>
        <w:rPr>
          <w:sz w:val="26"/>
        </w:rPr>
        <w:tab/>
        <w:t>December 10, 2011</w:t>
      </w:r>
    </w:p>
    <w:p w14:paraId="5FC4C516" w14:textId="77777777" w:rsidR="005B35B5" w:rsidRDefault="00905F53">
      <w:pPr>
        <w:widowControl/>
        <w:rPr>
          <w:sz w:val="26"/>
        </w:rPr>
      </w:pPr>
      <w:r>
        <w:rPr>
          <w:sz w:val="26"/>
        </w:rPr>
        <w:tab/>
      </w:r>
      <w:r>
        <w:rPr>
          <w:sz w:val="26"/>
        </w:rPr>
        <w:tab/>
        <w:t>December 8, 2012</w:t>
      </w:r>
    </w:p>
    <w:p w14:paraId="1AC9BB1B" w14:textId="77777777" w:rsidR="00552294" w:rsidRDefault="00A650ED">
      <w:pPr>
        <w:widowControl/>
        <w:rPr>
          <w:sz w:val="26"/>
        </w:rPr>
      </w:pPr>
      <w:r>
        <w:rPr>
          <w:sz w:val="26"/>
        </w:rPr>
        <w:tab/>
      </w:r>
      <w:r>
        <w:rPr>
          <w:sz w:val="26"/>
        </w:rPr>
        <w:tab/>
      </w:r>
      <w:r w:rsidRPr="00C4064B">
        <w:rPr>
          <w:sz w:val="26"/>
        </w:rPr>
        <w:t>December 5, 2015</w:t>
      </w:r>
    </w:p>
    <w:p w14:paraId="481BB3AE" w14:textId="77777777" w:rsidR="00365A38" w:rsidRDefault="00365A38">
      <w:pPr>
        <w:widowControl/>
        <w:rPr>
          <w:sz w:val="26"/>
        </w:rPr>
      </w:pPr>
    </w:p>
    <w:p w14:paraId="69C8EEE1" w14:textId="77777777" w:rsidR="00365A38" w:rsidRDefault="00365A38">
      <w:pPr>
        <w:widowControl/>
        <w:rPr>
          <w:sz w:val="26"/>
        </w:rPr>
      </w:pPr>
    </w:p>
    <w:p w14:paraId="5C811151" w14:textId="77777777" w:rsidR="00365A38" w:rsidRDefault="00365A38">
      <w:pPr>
        <w:widowControl/>
        <w:rPr>
          <w:sz w:val="26"/>
        </w:rPr>
      </w:pPr>
    </w:p>
    <w:p w14:paraId="5E8239A0" w14:textId="77777777" w:rsidR="00365A38" w:rsidRDefault="00365A38">
      <w:pPr>
        <w:widowControl/>
        <w:rPr>
          <w:sz w:val="26"/>
        </w:rPr>
      </w:pPr>
    </w:p>
    <w:p w14:paraId="44E989DD" w14:textId="77777777" w:rsidR="00365A38" w:rsidRDefault="00365A38">
      <w:pPr>
        <w:widowControl/>
        <w:rPr>
          <w:sz w:val="26"/>
        </w:rPr>
      </w:pPr>
    </w:p>
    <w:p w14:paraId="4E5ABBDA" w14:textId="77777777" w:rsidR="00365A38" w:rsidRDefault="00365A38">
      <w:pPr>
        <w:widowControl/>
        <w:rPr>
          <w:sz w:val="26"/>
        </w:rPr>
      </w:pPr>
    </w:p>
    <w:p w14:paraId="09E56880" w14:textId="77777777" w:rsidR="00365A38" w:rsidRPr="00365A38" w:rsidRDefault="00365A38">
      <w:pPr>
        <w:widowControl/>
        <w:rPr>
          <w:sz w:val="20"/>
        </w:rPr>
      </w:pPr>
      <w:r w:rsidRPr="00365A38">
        <w:rPr>
          <w:sz w:val="20"/>
        </w:rPr>
        <w:t>C:\Dropbox (MHLS)\Director\ALL\BOAR</w:t>
      </w:r>
      <w:r w:rsidR="00611B18">
        <w:rPr>
          <w:sz w:val="20"/>
        </w:rPr>
        <w:t>D\Manual\Rules &amp; Procedures-201</w:t>
      </w:r>
      <w:r w:rsidR="00532CBF">
        <w:rPr>
          <w:sz w:val="20"/>
        </w:rPr>
        <w:t>9</w:t>
      </w:r>
    </w:p>
    <w:sectPr w:rsidR="00365A38" w:rsidRPr="00365A38" w:rsidSect="00AE6093">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C767F" w14:textId="77777777" w:rsidR="00E9656D" w:rsidRDefault="00E9656D">
      <w:r>
        <w:separator/>
      </w:r>
    </w:p>
  </w:endnote>
  <w:endnote w:type="continuationSeparator" w:id="0">
    <w:p w14:paraId="604A175F" w14:textId="77777777" w:rsidR="00E9656D" w:rsidRDefault="00E9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8B785" w14:textId="77777777" w:rsidR="00E9656D" w:rsidRDefault="00E9656D">
      <w:r>
        <w:separator/>
      </w:r>
    </w:p>
  </w:footnote>
  <w:footnote w:type="continuationSeparator" w:id="0">
    <w:p w14:paraId="7A4C7600" w14:textId="77777777" w:rsidR="00E9656D" w:rsidRDefault="00E96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D9AC" w14:textId="24DAD2BE" w:rsidR="0024776F" w:rsidRDefault="0024776F">
    <w:pPr>
      <w:rPr>
        <w:b/>
        <w:sz w:val="26"/>
      </w:rPr>
    </w:pPr>
    <w:r>
      <w:rPr>
        <w:b/>
        <w:sz w:val="26"/>
      </w:rPr>
      <w:t>Rules &amp; Procedures for MHLS Board of Trustees 20</w:t>
    </w:r>
    <w:r w:rsidR="009831A9">
      <w:rPr>
        <w:b/>
        <w:sz w:val="26"/>
      </w:rPr>
      <w:t>20</w:t>
    </w:r>
    <w:r>
      <w:rPr>
        <w:b/>
        <w:sz w:val="26"/>
      </w:rPr>
      <w:t xml:space="preserve">, p. </w:t>
    </w:r>
    <w:r w:rsidR="00AE6093">
      <w:rPr>
        <w:b/>
        <w:sz w:val="26"/>
      </w:rPr>
      <w:fldChar w:fldCharType="begin"/>
    </w:r>
    <w:r>
      <w:rPr>
        <w:b/>
        <w:sz w:val="26"/>
      </w:rPr>
      <w:instrText xml:space="preserve">PAGE </w:instrText>
    </w:r>
    <w:r w:rsidR="00AE6093">
      <w:rPr>
        <w:b/>
        <w:sz w:val="26"/>
      </w:rPr>
      <w:fldChar w:fldCharType="separate"/>
    </w:r>
    <w:r w:rsidR="00642A3C">
      <w:rPr>
        <w:b/>
        <w:noProof/>
        <w:sz w:val="26"/>
      </w:rPr>
      <w:t>3</w:t>
    </w:r>
    <w:r w:rsidR="00AE6093">
      <w:rPr>
        <w:b/>
        <w:sz w:val="26"/>
      </w:rPr>
      <w:fldChar w:fldCharType="end"/>
    </w:r>
  </w:p>
  <w:p w14:paraId="6E8262E3" w14:textId="77777777" w:rsidR="0024776F" w:rsidRDefault="0024776F">
    <w:pPr>
      <w:rPr>
        <w:b/>
        <w:sz w:val="26"/>
      </w:rPr>
    </w:pPr>
  </w:p>
  <w:p w14:paraId="1B18A2A4" w14:textId="77777777" w:rsidR="0024776F" w:rsidRDefault="00611B18">
    <w:pPr>
      <w:spacing w:line="19" w:lineRule="exact"/>
      <w:rPr>
        <w:sz w:val="26"/>
      </w:rPr>
    </w:pPr>
    <w:r>
      <w:rPr>
        <w:noProof/>
        <w:snapToGrid/>
      </w:rPr>
      <mc:AlternateContent>
        <mc:Choice Requires="wps">
          <w:drawing>
            <wp:anchor distT="0" distB="0" distL="114300" distR="114300" simplePos="0" relativeHeight="251657728" behindDoc="1" locked="1" layoutInCell="0" allowOverlap="1" wp14:anchorId="4812475B" wp14:editId="00483F23">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329AF"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14:paraId="1B2430F1" w14:textId="77777777" w:rsidR="0024776F" w:rsidRDefault="0024776F">
    <w:pPr>
      <w:rPr>
        <w:sz w:val="26"/>
      </w:rPr>
    </w:pPr>
  </w:p>
  <w:p w14:paraId="56764C57" w14:textId="77777777" w:rsidR="0024776F" w:rsidRDefault="0024776F">
    <w:pPr>
      <w:spacing w:line="240" w:lineRule="exact"/>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B5FB2"/>
    <w:multiLevelType w:val="hybridMultilevel"/>
    <w:tmpl w:val="02D639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F7B5659"/>
    <w:multiLevelType w:val="hybridMultilevel"/>
    <w:tmpl w:val="AE22F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AD"/>
    <w:rsid w:val="000459B7"/>
    <w:rsid w:val="00045B82"/>
    <w:rsid w:val="000C1632"/>
    <w:rsid w:val="000C72F8"/>
    <w:rsid w:val="000F313B"/>
    <w:rsid w:val="00135F44"/>
    <w:rsid w:val="00147FC1"/>
    <w:rsid w:val="00195504"/>
    <w:rsid w:val="001D4D87"/>
    <w:rsid w:val="001E7805"/>
    <w:rsid w:val="0024776F"/>
    <w:rsid w:val="00294AD7"/>
    <w:rsid w:val="00302E72"/>
    <w:rsid w:val="00365A38"/>
    <w:rsid w:val="00384312"/>
    <w:rsid w:val="003E20EE"/>
    <w:rsid w:val="004A00CE"/>
    <w:rsid w:val="004E3BBA"/>
    <w:rsid w:val="004F681C"/>
    <w:rsid w:val="0052055A"/>
    <w:rsid w:val="00532CBF"/>
    <w:rsid w:val="00533E76"/>
    <w:rsid w:val="00552294"/>
    <w:rsid w:val="00575964"/>
    <w:rsid w:val="005B35B5"/>
    <w:rsid w:val="00601A8A"/>
    <w:rsid w:val="00611B18"/>
    <w:rsid w:val="00642A3C"/>
    <w:rsid w:val="007045BB"/>
    <w:rsid w:val="007063B9"/>
    <w:rsid w:val="00711437"/>
    <w:rsid w:val="00716E23"/>
    <w:rsid w:val="007476E3"/>
    <w:rsid w:val="00795821"/>
    <w:rsid w:val="00796050"/>
    <w:rsid w:val="007B0912"/>
    <w:rsid w:val="007B459E"/>
    <w:rsid w:val="00833DBE"/>
    <w:rsid w:val="00882431"/>
    <w:rsid w:val="00905F53"/>
    <w:rsid w:val="009115D9"/>
    <w:rsid w:val="00930F5A"/>
    <w:rsid w:val="00932FEB"/>
    <w:rsid w:val="009476E9"/>
    <w:rsid w:val="0096033C"/>
    <w:rsid w:val="009831A9"/>
    <w:rsid w:val="00985290"/>
    <w:rsid w:val="009B2C09"/>
    <w:rsid w:val="009C3289"/>
    <w:rsid w:val="00A23710"/>
    <w:rsid w:val="00A650ED"/>
    <w:rsid w:val="00A860E8"/>
    <w:rsid w:val="00AE6093"/>
    <w:rsid w:val="00B6336D"/>
    <w:rsid w:val="00BC3BEE"/>
    <w:rsid w:val="00C4064B"/>
    <w:rsid w:val="00C734E4"/>
    <w:rsid w:val="00C952B0"/>
    <w:rsid w:val="00D019AD"/>
    <w:rsid w:val="00D35FE5"/>
    <w:rsid w:val="00E17475"/>
    <w:rsid w:val="00E65B8B"/>
    <w:rsid w:val="00E9656D"/>
    <w:rsid w:val="00F037AD"/>
    <w:rsid w:val="00F50B7C"/>
    <w:rsid w:val="00F966E2"/>
    <w:rsid w:val="00FA1B30"/>
    <w:rsid w:val="00FE217F"/>
    <w:rsid w:val="00FF7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56941"/>
  <w15:docId w15:val="{FE2916AE-447C-4952-B674-5BD856C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93"/>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E6093"/>
  </w:style>
  <w:style w:type="paragraph" w:styleId="Header">
    <w:name w:val="header"/>
    <w:basedOn w:val="Normal"/>
    <w:semiHidden/>
    <w:rsid w:val="00AE6093"/>
    <w:pPr>
      <w:tabs>
        <w:tab w:val="center" w:pos="4320"/>
        <w:tab w:val="right" w:pos="8640"/>
      </w:tabs>
    </w:pPr>
  </w:style>
  <w:style w:type="paragraph" w:styleId="Footer">
    <w:name w:val="footer"/>
    <w:basedOn w:val="Normal"/>
    <w:semiHidden/>
    <w:rsid w:val="00AE6093"/>
    <w:pPr>
      <w:tabs>
        <w:tab w:val="center" w:pos="4320"/>
        <w:tab w:val="right" w:pos="8640"/>
      </w:tabs>
    </w:pPr>
  </w:style>
  <w:style w:type="character" w:styleId="PageNumber">
    <w:name w:val="page number"/>
    <w:basedOn w:val="DefaultParagraphFont"/>
    <w:semiHidden/>
    <w:rsid w:val="00AE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MHLS BOARD OF TRUSTEES - 1999</vt:lpstr>
    </vt:vector>
  </TitlesOfParts>
  <Company>Mid-Hudson Library System</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MHLS BOARD OF TRUSTEES - 1999</dc:title>
  <dc:creator>Mid-Hudson Library System</dc:creator>
  <cp:lastModifiedBy>Gerry Formby</cp:lastModifiedBy>
  <cp:revision>2</cp:revision>
  <cp:lastPrinted>2016-09-21T15:39:00Z</cp:lastPrinted>
  <dcterms:created xsi:type="dcterms:W3CDTF">2020-01-30T15:45:00Z</dcterms:created>
  <dcterms:modified xsi:type="dcterms:W3CDTF">2020-01-30T15:45:00Z</dcterms:modified>
</cp:coreProperties>
</file>