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5A86" w14:textId="77777777" w:rsidR="00A5174D" w:rsidRDefault="00A5174D" w:rsidP="00327544">
      <w:pPr>
        <w:spacing w:after="0"/>
        <w:jc w:val="center"/>
        <w:rPr>
          <w:b/>
          <w:sz w:val="28"/>
          <w:szCs w:val="28"/>
        </w:rPr>
      </w:pPr>
      <w:r>
        <w:rPr>
          <w:b/>
          <w:sz w:val="28"/>
          <w:szCs w:val="28"/>
        </w:rPr>
        <w:t>MID-HUDSON LIBRARY SYSTEM</w:t>
      </w:r>
    </w:p>
    <w:p w14:paraId="318808C9" w14:textId="26837E0D" w:rsidR="00A5174D" w:rsidRDefault="00A5174D" w:rsidP="00A5174D">
      <w:pPr>
        <w:spacing w:after="0"/>
        <w:jc w:val="center"/>
        <w:rPr>
          <w:b/>
          <w:sz w:val="28"/>
          <w:szCs w:val="28"/>
        </w:rPr>
      </w:pPr>
      <w:r>
        <w:rPr>
          <w:b/>
          <w:sz w:val="28"/>
          <w:szCs w:val="28"/>
        </w:rPr>
        <w:t>MINUTES</w:t>
      </w:r>
      <w:r w:rsidR="005049E5">
        <w:rPr>
          <w:b/>
          <w:sz w:val="28"/>
          <w:szCs w:val="28"/>
        </w:rPr>
        <w:t xml:space="preserve"> </w:t>
      </w:r>
      <w:r>
        <w:rPr>
          <w:b/>
          <w:sz w:val="28"/>
          <w:szCs w:val="28"/>
        </w:rPr>
        <w:t>of the</w:t>
      </w:r>
      <w:r w:rsidR="005049E5">
        <w:rPr>
          <w:b/>
          <w:sz w:val="28"/>
          <w:szCs w:val="28"/>
        </w:rPr>
        <w:t xml:space="preserve"> </w:t>
      </w:r>
      <w:r>
        <w:rPr>
          <w:b/>
          <w:sz w:val="28"/>
          <w:szCs w:val="28"/>
        </w:rPr>
        <w:t>BOARD OF TRUSTEES MEETING</w:t>
      </w:r>
    </w:p>
    <w:p w14:paraId="4AC5D28C" w14:textId="18DBD107" w:rsidR="00A5174D" w:rsidRDefault="006D0F02" w:rsidP="00A5174D">
      <w:pPr>
        <w:spacing w:after="0"/>
        <w:jc w:val="center"/>
        <w:rPr>
          <w:b/>
          <w:sz w:val="28"/>
          <w:szCs w:val="28"/>
        </w:rPr>
      </w:pPr>
      <w:r>
        <w:rPr>
          <w:b/>
          <w:sz w:val="28"/>
          <w:szCs w:val="28"/>
        </w:rPr>
        <w:t>September 1</w:t>
      </w:r>
      <w:r w:rsidR="007919A5">
        <w:rPr>
          <w:b/>
          <w:sz w:val="28"/>
          <w:szCs w:val="28"/>
        </w:rPr>
        <w:t>2</w:t>
      </w:r>
      <w:r>
        <w:rPr>
          <w:b/>
          <w:sz w:val="28"/>
          <w:szCs w:val="28"/>
        </w:rPr>
        <w:t>,</w:t>
      </w:r>
      <w:r w:rsidR="00A5174D">
        <w:rPr>
          <w:b/>
          <w:sz w:val="28"/>
          <w:szCs w:val="28"/>
        </w:rPr>
        <w:t xml:space="preserve"> 201</w:t>
      </w:r>
      <w:r w:rsidR="007919A5">
        <w:rPr>
          <w:b/>
          <w:sz w:val="28"/>
          <w:szCs w:val="28"/>
        </w:rPr>
        <w:t>8</w:t>
      </w:r>
    </w:p>
    <w:p w14:paraId="222B224C" w14:textId="77777777" w:rsidR="00A5174D" w:rsidRDefault="00A5174D" w:rsidP="00A5174D">
      <w:pPr>
        <w:spacing w:after="0"/>
        <w:rPr>
          <w:b/>
          <w:sz w:val="28"/>
          <w:szCs w:val="28"/>
        </w:rPr>
      </w:pPr>
    </w:p>
    <w:p w14:paraId="5B7BBA36" w14:textId="77777777" w:rsidR="00327544" w:rsidRDefault="00A5174D" w:rsidP="00C9158A">
      <w:pPr>
        <w:spacing w:after="0"/>
        <w:ind w:left="90" w:hanging="360"/>
      </w:pPr>
      <w:r>
        <w:t>P</w:t>
      </w:r>
      <w:bookmarkStart w:id="0" w:name="_GoBack"/>
      <w:bookmarkEnd w:id="0"/>
      <w:r>
        <w:t xml:space="preserve">resident </w:t>
      </w:r>
      <w:r w:rsidR="00A05346">
        <w:t>Wilson</w:t>
      </w:r>
      <w:r>
        <w:t xml:space="preserve"> called the meeting to order at 10:</w:t>
      </w:r>
      <w:r w:rsidR="00911189">
        <w:t>0</w:t>
      </w:r>
      <w:r w:rsidR="00A05346">
        <w:t>5</w:t>
      </w:r>
      <w:r>
        <w:t xml:space="preserve"> a.m., in the</w:t>
      </w:r>
      <w:r w:rsidR="00C23A23">
        <w:t xml:space="preserve"> Innovation and Learning Center o</w:t>
      </w:r>
      <w:r w:rsidR="00FB2792">
        <w:t>f</w:t>
      </w:r>
      <w:r w:rsidR="00A05346">
        <w:t xml:space="preserve"> the Desmond </w:t>
      </w:r>
    </w:p>
    <w:p w14:paraId="6BCF847D" w14:textId="14D571CE" w:rsidR="00260DC1" w:rsidRDefault="00A05346" w:rsidP="00C9158A">
      <w:pPr>
        <w:tabs>
          <w:tab w:val="left" w:pos="9900"/>
          <w:tab w:val="left" w:pos="10170"/>
        </w:tabs>
        <w:spacing w:after="0"/>
        <w:ind w:left="90" w:hanging="360"/>
      </w:pPr>
      <w:r>
        <w:t>Fish</w:t>
      </w:r>
      <w:r w:rsidR="008C0FDF">
        <w:t xml:space="preserve"> Library</w:t>
      </w:r>
      <w:r>
        <w:t>, Garrison, New York</w:t>
      </w:r>
      <w:r w:rsidR="008C0FDF">
        <w:t>.</w:t>
      </w:r>
    </w:p>
    <w:p w14:paraId="131AA92C" w14:textId="77777777" w:rsidR="00ED6F8F" w:rsidRDefault="00ED6F8F" w:rsidP="00ED6F8F">
      <w:pPr>
        <w:spacing w:after="0"/>
      </w:pPr>
    </w:p>
    <w:tbl>
      <w:tblPr>
        <w:tblStyle w:val="TableGrid"/>
        <w:tblW w:w="10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541"/>
        <w:gridCol w:w="1440"/>
      </w:tblGrid>
      <w:tr w:rsidR="00D33A3C" w14:paraId="14EDA56C" w14:textId="77777777" w:rsidTr="004930EA">
        <w:tc>
          <w:tcPr>
            <w:tcW w:w="10530" w:type="dxa"/>
            <w:gridSpan w:val="3"/>
          </w:tcPr>
          <w:p w14:paraId="00D8B6E8" w14:textId="77777777" w:rsidR="00D33A3C" w:rsidRPr="00D33A3C" w:rsidRDefault="00D33A3C" w:rsidP="00B6144C">
            <w:pPr>
              <w:pStyle w:val="ListParagraph"/>
              <w:numPr>
                <w:ilvl w:val="0"/>
                <w:numId w:val="3"/>
              </w:numPr>
              <w:rPr>
                <w:u w:val="single"/>
              </w:rPr>
            </w:pPr>
            <w:r w:rsidRPr="00D33A3C">
              <w:rPr>
                <w:b/>
                <w:u w:val="single"/>
              </w:rPr>
              <w:t>ROLL CALL AND APPROVAL OF AGENDA</w:t>
            </w:r>
          </w:p>
        </w:tc>
      </w:tr>
      <w:tr w:rsidR="00260DC1" w14:paraId="1F56625B" w14:textId="77777777" w:rsidTr="004930EA">
        <w:tc>
          <w:tcPr>
            <w:tcW w:w="3549" w:type="dxa"/>
          </w:tcPr>
          <w:p w14:paraId="7BEFCA1E" w14:textId="77777777" w:rsidR="00260DC1" w:rsidRDefault="00260DC1">
            <w:r>
              <w:t>Trustees Present:</w:t>
            </w:r>
          </w:p>
        </w:tc>
        <w:tc>
          <w:tcPr>
            <w:tcW w:w="6981" w:type="dxa"/>
            <w:gridSpan w:val="2"/>
          </w:tcPr>
          <w:p w14:paraId="3929DAD8" w14:textId="69697AFC" w:rsidR="00260DC1" w:rsidRDefault="00B96CBD">
            <w:r>
              <w:t xml:space="preserve">Stuart Auchincloss, </w:t>
            </w:r>
            <w:r w:rsidR="008C0FDF">
              <w:t xml:space="preserve">Robert Culp, </w:t>
            </w:r>
            <w:r w:rsidR="00FB2792">
              <w:t>Sharon Davis</w:t>
            </w:r>
            <w:r w:rsidR="00070E82">
              <w:t xml:space="preserve">, </w:t>
            </w:r>
            <w:r w:rsidR="008C0FDF">
              <w:t xml:space="preserve">Kenneth Goldberg, </w:t>
            </w:r>
            <w:r w:rsidR="00A05346">
              <w:t xml:space="preserve">Priscilla Goldfarb, Rajene Hardeman, </w:t>
            </w:r>
            <w:r w:rsidR="00FB2792">
              <w:t xml:space="preserve">Debra Klein, </w:t>
            </w:r>
            <w:r w:rsidR="00260DC1">
              <w:t>Michele Ment</w:t>
            </w:r>
            <w:r w:rsidR="005F5E3F">
              <w:t xml:space="preserve">, </w:t>
            </w:r>
            <w:r>
              <w:t xml:space="preserve">Barry Ramage, Lynne Ridgeway, </w:t>
            </w:r>
            <w:r w:rsidR="008C0FDF">
              <w:t>Mark Wilson</w:t>
            </w:r>
          </w:p>
          <w:p w14:paraId="15BD6EF5" w14:textId="77777777" w:rsidR="007C2274" w:rsidRDefault="007C2274"/>
        </w:tc>
      </w:tr>
      <w:tr w:rsidR="00260DC1" w14:paraId="713F9857" w14:textId="77777777" w:rsidTr="004930EA">
        <w:tc>
          <w:tcPr>
            <w:tcW w:w="3549" w:type="dxa"/>
          </w:tcPr>
          <w:p w14:paraId="5007FD1F" w14:textId="77777777" w:rsidR="00260DC1" w:rsidRDefault="00260DC1">
            <w:r>
              <w:t>Trustees Absent:</w:t>
            </w:r>
          </w:p>
        </w:tc>
        <w:tc>
          <w:tcPr>
            <w:tcW w:w="6981" w:type="dxa"/>
            <w:gridSpan w:val="2"/>
          </w:tcPr>
          <w:p w14:paraId="386F5B15" w14:textId="6E9B24C1" w:rsidR="00A05346" w:rsidRDefault="00A05346" w:rsidP="00A05346">
            <w:r>
              <w:t>Lisa Baker Brill (e)</w:t>
            </w:r>
            <w:r w:rsidR="00B14CE7">
              <w:t xml:space="preserve">, </w:t>
            </w:r>
            <w:r w:rsidR="009D4DC0">
              <w:t xml:space="preserve">John Dax (e), </w:t>
            </w:r>
            <w:r w:rsidR="00B14CE7">
              <w:t xml:space="preserve">Mary Linda Todd (e) </w:t>
            </w:r>
            <w:r>
              <w:t xml:space="preserve"> </w:t>
            </w:r>
          </w:p>
          <w:p w14:paraId="0A120B13" w14:textId="47E507F7" w:rsidR="00A05346" w:rsidRDefault="00A05346" w:rsidP="00A05346"/>
        </w:tc>
      </w:tr>
      <w:tr w:rsidR="00260DC1" w14:paraId="43E1149E" w14:textId="77777777" w:rsidTr="004930EA">
        <w:tc>
          <w:tcPr>
            <w:tcW w:w="3549" w:type="dxa"/>
          </w:tcPr>
          <w:p w14:paraId="2FC4238A" w14:textId="77777777" w:rsidR="00260DC1" w:rsidRDefault="00260DC1" w:rsidP="00742D02">
            <w:r>
              <w:t>Liaison Present:</w:t>
            </w:r>
          </w:p>
        </w:tc>
        <w:tc>
          <w:tcPr>
            <w:tcW w:w="6981" w:type="dxa"/>
            <w:gridSpan w:val="2"/>
          </w:tcPr>
          <w:p w14:paraId="54F658D9" w14:textId="77777777" w:rsidR="008C0FDF" w:rsidRDefault="00A05346" w:rsidP="00A05346">
            <w:r>
              <w:t>Gina Loprinzo, Director Brewster Public Library</w:t>
            </w:r>
          </w:p>
          <w:p w14:paraId="58D6CF71" w14:textId="0D2EBC31" w:rsidR="00A05346" w:rsidRDefault="00A05346" w:rsidP="00A05346"/>
        </w:tc>
      </w:tr>
      <w:tr w:rsidR="00260DC1" w14:paraId="0C62184E" w14:textId="77777777" w:rsidTr="004930EA">
        <w:tc>
          <w:tcPr>
            <w:tcW w:w="3549" w:type="dxa"/>
          </w:tcPr>
          <w:p w14:paraId="5A6AD648" w14:textId="2E458596" w:rsidR="00260DC1" w:rsidRDefault="00260DC1">
            <w:r>
              <w:t>Staff Present:</w:t>
            </w:r>
          </w:p>
        </w:tc>
        <w:tc>
          <w:tcPr>
            <w:tcW w:w="6981" w:type="dxa"/>
            <w:gridSpan w:val="2"/>
          </w:tcPr>
          <w:p w14:paraId="4FAB745A" w14:textId="77777777" w:rsidR="00260DC1" w:rsidRDefault="00B96CBD">
            <w:r>
              <w:t>Merribeth Advocate, Rebekkah Smith Aldrich,</w:t>
            </w:r>
            <w:r w:rsidR="008C0FDF">
              <w:t xml:space="preserve"> Laurie Shedrick, </w:t>
            </w:r>
            <w:r>
              <w:t>Linda Vittone, Peggy Winn</w:t>
            </w:r>
          </w:p>
          <w:p w14:paraId="7F9B859F" w14:textId="77777777" w:rsidR="007C2274" w:rsidRDefault="007C2274"/>
        </w:tc>
      </w:tr>
      <w:tr w:rsidR="007E0A5A" w14:paraId="7FFF1538" w14:textId="77777777" w:rsidTr="004930EA">
        <w:tc>
          <w:tcPr>
            <w:tcW w:w="3549" w:type="dxa"/>
          </w:tcPr>
          <w:p w14:paraId="2A4B1F69" w14:textId="77777777" w:rsidR="007E0A5A" w:rsidRDefault="007E0A5A">
            <w:r>
              <w:t>Others:</w:t>
            </w:r>
          </w:p>
        </w:tc>
        <w:tc>
          <w:tcPr>
            <w:tcW w:w="6981" w:type="dxa"/>
            <w:gridSpan w:val="2"/>
          </w:tcPr>
          <w:p w14:paraId="221E5066" w14:textId="79BDC2D9" w:rsidR="00CF3835" w:rsidRDefault="009D4DC0" w:rsidP="006F5D9D">
            <w:r>
              <w:t xml:space="preserve">Anita Prentice, </w:t>
            </w:r>
            <w:r w:rsidR="006F5D9D">
              <w:t>Board President</w:t>
            </w:r>
            <w:r>
              <w:t xml:space="preserve"> Desmond Fish Library, Camilla von Bergen, </w:t>
            </w:r>
            <w:r w:rsidR="006F5D9D">
              <w:t xml:space="preserve">former MHLS Board President, </w:t>
            </w:r>
            <w:r>
              <w:t>Desmond Fish Library patron</w:t>
            </w:r>
          </w:p>
        </w:tc>
      </w:tr>
      <w:tr w:rsidR="00A05346" w14:paraId="2F40CEB1" w14:textId="77777777" w:rsidTr="004930EA">
        <w:tc>
          <w:tcPr>
            <w:tcW w:w="3549" w:type="dxa"/>
          </w:tcPr>
          <w:p w14:paraId="74766C80" w14:textId="77777777" w:rsidR="00A05346" w:rsidRDefault="00A05346"/>
        </w:tc>
        <w:tc>
          <w:tcPr>
            <w:tcW w:w="6981" w:type="dxa"/>
            <w:gridSpan w:val="2"/>
          </w:tcPr>
          <w:p w14:paraId="7E2D69CD" w14:textId="77777777" w:rsidR="00A05346" w:rsidRDefault="00A05346" w:rsidP="00E01D50"/>
        </w:tc>
      </w:tr>
      <w:tr w:rsidR="00D36D66" w14:paraId="4AA4D198" w14:textId="77777777" w:rsidTr="0038799D">
        <w:tc>
          <w:tcPr>
            <w:tcW w:w="9090" w:type="dxa"/>
            <w:gridSpan w:val="2"/>
          </w:tcPr>
          <w:p w14:paraId="77DE0013" w14:textId="77777777" w:rsidR="00D36D66" w:rsidRPr="00463DCB" w:rsidRDefault="00D36D66" w:rsidP="00B6144C">
            <w:pPr>
              <w:pStyle w:val="ListParagraph"/>
              <w:numPr>
                <w:ilvl w:val="0"/>
                <w:numId w:val="3"/>
              </w:numPr>
              <w:rPr>
                <w:b/>
                <w:u w:val="single"/>
              </w:rPr>
            </w:pPr>
            <w:r w:rsidRPr="00463DCB">
              <w:rPr>
                <w:b/>
                <w:u w:val="single"/>
              </w:rPr>
              <w:t>PRESIDENT’S REPORT</w:t>
            </w:r>
          </w:p>
        </w:tc>
        <w:tc>
          <w:tcPr>
            <w:tcW w:w="1440" w:type="dxa"/>
          </w:tcPr>
          <w:p w14:paraId="1AB5C720" w14:textId="77777777" w:rsidR="00D36D66" w:rsidRPr="00D36D66" w:rsidRDefault="00D36D66" w:rsidP="00D36D66">
            <w:pPr>
              <w:rPr>
                <w:b/>
                <w:u w:val="single"/>
              </w:rPr>
            </w:pPr>
          </w:p>
        </w:tc>
      </w:tr>
      <w:tr w:rsidR="00260DC1" w14:paraId="3541E4D3" w14:textId="77777777" w:rsidTr="0038799D">
        <w:trPr>
          <w:trHeight w:val="918"/>
        </w:trPr>
        <w:tc>
          <w:tcPr>
            <w:tcW w:w="9090" w:type="dxa"/>
            <w:gridSpan w:val="2"/>
          </w:tcPr>
          <w:p w14:paraId="7DF22F76" w14:textId="0EA015E7" w:rsidR="00B638C3" w:rsidRDefault="00392873" w:rsidP="00B638C3">
            <w:r>
              <w:t>In h</w:t>
            </w:r>
            <w:r w:rsidR="00A05346">
              <w:t>is</w:t>
            </w:r>
            <w:r>
              <w:t xml:space="preserve"> report, President </w:t>
            </w:r>
            <w:r w:rsidR="00A05346">
              <w:t>Wilson:</w:t>
            </w:r>
            <w:r w:rsidR="001510E1">
              <w:t xml:space="preserve"> </w:t>
            </w:r>
            <w:r w:rsidR="004200CC">
              <w:t>welcomed attendees</w:t>
            </w:r>
            <w:r w:rsidR="009C073B">
              <w:t>;</w:t>
            </w:r>
            <w:r w:rsidR="004200CC">
              <w:t xml:space="preserve"> thanked</w:t>
            </w:r>
            <w:r w:rsidR="00937F70">
              <w:t xml:space="preserve"> </w:t>
            </w:r>
            <w:r w:rsidR="00A05346">
              <w:t>Jen McCreery</w:t>
            </w:r>
            <w:r w:rsidR="007D285E">
              <w:t xml:space="preserve"> </w:t>
            </w:r>
            <w:r w:rsidR="00E01D50">
              <w:t>Director, of the</w:t>
            </w:r>
            <w:r w:rsidR="003F1108">
              <w:t xml:space="preserve"> </w:t>
            </w:r>
            <w:r w:rsidR="00A05346">
              <w:t>Desmond Fish</w:t>
            </w:r>
            <w:r w:rsidR="003F1108">
              <w:t xml:space="preserve"> </w:t>
            </w:r>
            <w:r w:rsidR="004200CC">
              <w:t>Library</w:t>
            </w:r>
            <w:r w:rsidR="006D0A01">
              <w:t xml:space="preserve"> (</w:t>
            </w:r>
            <w:r w:rsidR="006D0A01" w:rsidRPr="00A32F92">
              <w:rPr>
                <w:i/>
              </w:rPr>
              <w:t>not in attendance</w:t>
            </w:r>
            <w:r w:rsidR="006D0A01">
              <w:t>)</w:t>
            </w:r>
            <w:r w:rsidR="00A32F92">
              <w:t>,</w:t>
            </w:r>
            <w:r w:rsidR="004200CC">
              <w:t xml:space="preserve"> for </w:t>
            </w:r>
            <w:r w:rsidR="00A57B84">
              <w:t>a</w:t>
            </w:r>
            <w:r w:rsidR="001C0A09">
              <w:t>greeing</w:t>
            </w:r>
            <w:r w:rsidR="00A57B84">
              <w:t xml:space="preserve"> to </w:t>
            </w:r>
            <w:r w:rsidR="004200CC">
              <w:t>host</w:t>
            </w:r>
            <w:r w:rsidR="00A57B84">
              <w:t xml:space="preserve"> </w:t>
            </w:r>
            <w:r w:rsidR="004200CC">
              <w:t>the meeting</w:t>
            </w:r>
            <w:r w:rsidR="00C23A23">
              <w:t>,</w:t>
            </w:r>
            <w:r w:rsidR="00E01D50">
              <w:t xml:space="preserve"> </w:t>
            </w:r>
            <w:r w:rsidR="00C23A23">
              <w:t xml:space="preserve">Ryan </w:t>
            </w:r>
            <w:proofErr w:type="spellStart"/>
            <w:r w:rsidR="00C23A23">
              <w:t>Biracree</w:t>
            </w:r>
            <w:proofErr w:type="spellEnd"/>
            <w:r w:rsidR="00EA1D83">
              <w:t xml:space="preserve">, </w:t>
            </w:r>
            <w:r w:rsidR="00A32F92">
              <w:t xml:space="preserve">Desmond Fish Library </w:t>
            </w:r>
            <w:r w:rsidR="00423FB9">
              <w:t>Digital Coordinator,</w:t>
            </w:r>
            <w:r w:rsidR="00A57B84">
              <w:t xml:space="preserve"> for overseeing the </w:t>
            </w:r>
            <w:r w:rsidR="00E01D50">
              <w:t>facilitati</w:t>
            </w:r>
            <w:r w:rsidR="00A57B84">
              <w:t>on of the meeting</w:t>
            </w:r>
            <w:r w:rsidR="005049E5">
              <w:t xml:space="preserve"> set up</w:t>
            </w:r>
            <w:r w:rsidR="00A57B84">
              <w:t xml:space="preserve"> and </w:t>
            </w:r>
            <w:r w:rsidR="00E01D50">
              <w:t xml:space="preserve">tour of the </w:t>
            </w:r>
            <w:r w:rsidR="009D4DC0">
              <w:t xml:space="preserve">Innovation and Learning Center, </w:t>
            </w:r>
            <w:r w:rsidR="00B638C3">
              <w:t>Priscilla Goldfarb for assisting with the</w:t>
            </w:r>
            <w:r w:rsidR="003320DB">
              <w:t xml:space="preserve"> meeting arrangements</w:t>
            </w:r>
            <w:r w:rsidR="009D4DC0">
              <w:t xml:space="preserve">, and Robert Culp for offering to </w:t>
            </w:r>
            <w:r w:rsidR="00A32F92">
              <w:t xml:space="preserve">conduct </w:t>
            </w:r>
            <w:r w:rsidR="009D4DC0">
              <w:t>a tour of the library facility and grounds</w:t>
            </w:r>
            <w:r w:rsidR="003320DB">
              <w:t>.</w:t>
            </w:r>
          </w:p>
          <w:p w14:paraId="7953CA5A" w14:textId="4EDC8BF6" w:rsidR="00B638C3" w:rsidRDefault="00B638C3" w:rsidP="00B638C3"/>
        </w:tc>
        <w:tc>
          <w:tcPr>
            <w:tcW w:w="1440" w:type="dxa"/>
          </w:tcPr>
          <w:p w14:paraId="1E86D263" w14:textId="77777777" w:rsidR="006F76E1" w:rsidRPr="009F4512" w:rsidRDefault="009F4512" w:rsidP="004200CC">
            <w:pPr>
              <w:rPr>
                <w:i/>
              </w:rPr>
            </w:pPr>
            <w:r>
              <w:rPr>
                <w:i/>
              </w:rPr>
              <w:t>President’s report presented</w:t>
            </w:r>
          </w:p>
        </w:tc>
      </w:tr>
      <w:tr w:rsidR="006F76E1" w14:paraId="5CF253D9" w14:textId="77777777" w:rsidTr="0038799D">
        <w:tc>
          <w:tcPr>
            <w:tcW w:w="9090" w:type="dxa"/>
            <w:gridSpan w:val="2"/>
          </w:tcPr>
          <w:p w14:paraId="3BF449B8" w14:textId="77777777" w:rsidR="00C650DE" w:rsidRDefault="005B47A9" w:rsidP="00B6144C">
            <w:pPr>
              <w:pStyle w:val="ListParagraph"/>
              <w:numPr>
                <w:ilvl w:val="0"/>
                <w:numId w:val="3"/>
              </w:numPr>
            </w:pPr>
            <w:r w:rsidRPr="00463DCB">
              <w:rPr>
                <w:b/>
                <w:u w:val="single"/>
              </w:rPr>
              <w:t>APPROVAL OF MINUTES</w:t>
            </w:r>
          </w:p>
        </w:tc>
        <w:tc>
          <w:tcPr>
            <w:tcW w:w="1440" w:type="dxa"/>
          </w:tcPr>
          <w:p w14:paraId="25BCF43B" w14:textId="77777777" w:rsidR="005A3694" w:rsidRDefault="005A3694" w:rsidP="00506EF3">
            <w:pPr>
              <w:rPr>
                <w:i/>
              </w:rPr>
            </w:pPr>
          </w:p>
        </w:tc>
      </w:tr>
      <w:tr w:rsidR="00A95AF6" w14:paraId="604B1AD5" w14:textId="77777777" w:rsidTr="0038799D">
        <w:tc>
          <w:tcPr>
            <w:tcW w:w="9090" w:type="dxa"/>
            <w:gridSpan w:val="2"/>
          </w:tcPr>
          <w:p w14:paraId="1DB7DC77" w14:textId="431978B1" w:rsidR="00FB2792" w:rsidRDefault="005A3694" w:rsidP="00A05346">
            <w:r>
              <w:t>M</w:t>
            </w:r>
            <w:r w:rsidR="009D4DC0">
              <w:t>s</w:t>
            </w:r>
            <w:r>
              <w:t xml:space="preserve">. </w:t>
            </w:r>
            <w:r w:rsidR="009D4DC0">
              <w:t>Goldfarb</w:t>
            </w:r>
            <w:r>
              <w:t xml:space="preserve"> moved and M</w:t>
            </w:r>
            <w:r w:rsidR="009D4DC0">
              <w:t>s</w:t>
            </w:r>
            <w:r w:rsidR="006605D1">
              <w:t xml:space="preserve">. </w:t>
            </w:r>
            <w:r w:rsidR="00911189">
              <w:t>R</w:t>
            </w:r>
            <w:r w:rsidR="009D4DC0">
              <w:t xml:space="preserve">idgeway </w:t>
            </w:r>
            <w:r>
              <w:t>seconded THAT THE MINUTES OF THE J</w:t>
            </w:r>
            <w:r w:rsidR="00FB2792">
              <w:t xml:space="preserve">ULY </w:t>
            </w:r>
            <w:r>
              <w:t xml:space="preserve">MEETING BE APPROVED. </w:t>
            </w:r>
            <w:r>
              <w:rPr>
                <w:b/>
              </w:rPr>
              <w:t xml:space="preserve"> The motion carried</w:t>
            </w:r>
            <w:r w:rsidR="00054F1A">
              <w:t xml:space="preserve">. </w:t>
            </w:r>
            <w:r w:rsidR="005049E5">
              <w:br/>
            </w:r>
          </w:p>
          <w:p w14:paraId="6EC919F5" w14:textId="77777777" w:rsidR="00A05346" w:rsidRDefault="009D4DC0" w:rsidP="00A05346">
            <w:r>
              <w:t xml:space="preserve">Mr. Auchincloss moved and Mr. Ramage seconded THAT THE MINUTES OF THE AUGUST MEETING BE APPROVED.  </w:t>
            </w:r>
            <w:r>
              <w:rPr>
                <w:b/>
              </w:rPr>
              <w:t>The motion carried</w:t>
            </w:r>
            <w:r>
              <w:t>.</w:t>
            </w:r>
          </w:p>
          <w:p w14:paraId="070E52EA" w14:textId="4035E619" w:rsidR="009D4DC0" w:rsidRPr="009D4DC0" w:rsidRDefault="009D4DC0" w:rsidP="00A05346"/>
        </w:tc>
        <w:tc>
          <w:tcPr>
            <w:tcW w:w="1440" w:type="dxa"/>
          </w:tcPr>
          <w:p w14:paraId="4B8FA21D" w14:textId="77777777" w:rsidR="00A95AF6" w:rsidRPr="002D65F5" w:rsidRDefault="005A3694" w:rsidP="00A95AF6">
            <w:pPr>
              <w:rPr>
                <w:i/>
              </w:rPr>
            </w:pPr>
            <w:r w:rsidRPr="002D65F5">
              <w:rPr>
                <w:i/>
              </w:rPr>
              <w:t>Minutes approved</w:t>
            </w:r>
          </w:p>
        </w:tc>
      </w:tr>
      <w:tr w:rsidR="00A95AF6" w14:paraId="08F7F09D" w14:textId="77777777" w:rsidTr="0038799D">
        <w:tc>
          <w:tcPr>
            <w:tcW w:w="9090" w:type="dxa"/>
            <w:gridSpan w:val="2"/>
          </w:tcPr>
          <w:p w14:paraId="3C515796" w14:textId="77777777" w:rsidR="00A95AF6" w:rsidRDefault="00A95AF6" w:rsidP="00B6144C">
            <w:pPr>
              <w:pStyle w:val="ListParagraph"/>
              <w:numPr>
                <w:ilvl w:val="0"/>
                <w:numId w:val="3"/>
              </w:numPr>
            </w:pPr>
            <w:r w:rsidRPr="00463DCB">
              <w:rPr>
                <w:b/>
                <w:u w:val="single"/>
              </w:rPr>
              <w:t>TREASURER’S REPORT</w:t>
            </w:r>
            <w:r w:rsidR="006F0635" w:rsidRPr="00463DCB">
              <w:rPr>
                <w:b/>
                <w:u w:val="single"/>
              </w:rPr>
              <w:t>S</w:t>
            </w:r>
          </w:p>
        </w:tc>
        <w:tc>
          <w:tcPr>
            <w:tcW w:w="1440" w:type="dxa"/>
          </w:tcPr>
          <w:p w14:paraId="1799F926" w14:textId="77777777" w:rsidR="00A95AF6" w:rsidRDefault="00A95AF6" w:rsidP="00A95AF6"/>
        </w:tc>
      </w:tr>
      <w:tr w:rsidR="00260DC1" w14:paraId="0FBB2F98" w14:textId="77777777" w:rsidTr="0038799D">
        <w:tc>
          <w:tcPr>
            <w:tcW w:w="9090" w:type="dxa"/>
            <w:gridSpan w:val="2"/>
          </w:tcPr>
          <w:p w14:paraId="6D6B3665" w14:textId="20C1E407" w:rsidR="004930EA" w:rsidRDefault="00FA4998" w:rsidP="004930EA">
            <w:r>
              <w:t xml:space="preserve">Board Treasurer, </w:t>
            </w:r>
            <w:r w:rsidR="00937F70">
              <w:t>Ramage,</w:t>
            </w:r>
            <w:r>
              <w:t xml:space="preserve"> reported that </w:t>
            </w:r>
            <w:r w:rsidR="00FB2792">
              <w:t>he</w:t>
            </w:r>
            <w:r>
              <w:t xml:space="preserve"> reviewed the </w:t>
            </w:r>
            <w:r w:rsidR="00154529">
              <w:t>Financial</w:t>
            </w:r>
            <w:r>
              <w:t xml:space="preserve"> Report</w:t>
            </w:r>
            <w:r w:rsidR="00FB2792">
              <w:t>s</w:t>
            </w:r>
            <w:r>
              <w:t xml:space="preserve"> for </w:t>
            </w:r>
            <w:r w:rsidR="00FB2792">
              <w:t>June</w:t>
            </w:r>
            <w:r w:rsidR="00E01D50">
              <w:t xml:space="preserve"> and</w:t>
            </w:r>
            <w:r w:rsidR="00FB2792">
              <w:t xml:space="preserve"> July </w:t>
            </w:r>
            <w:r w:rsidR="00154529">
              <w:t>(</w:t>
            </w:r>
            <w:r w:rsidR="00154529" w:rsidRPr="00154529">
              <w:rPr>
                <w:i/>
              </w:rPr>
              <w:t>Doc</w:t>
            </w:r>
            <w:r w:rsidR="006D3AB9">
              <w:rPr>
                <w:i/>
              </w:rPr>
              <w:t>s</w:t>
            </w:r>
            <w:r w:rsidR="00154529" w:rsidRPr="00154529">
              <w:rPr>
                <w:i/>
              </w:rPr>
              <w:t xml:space="preserve">. </w:t>
            </w:r>
            <w:proofErr w:type="gramStart"/>
            <w:r w:rsidR="00154529" w:rsidRPr="00154529">
              <w:rPr>
                <w:i/>
              </w:rPr>
              <w:t>4.A</w:t>
            </w:r>
            <w:proofErr w:type="gramEnd"/>
            <w:r w:rsidR="001D2856">
              <w:rPr>
                <w:i/>
              </w:rPr>
              <w:t xml:space="preserve"> &amp; </w:t>
            </w:r>
            <w:r w:rsidR="006D3AB9">
              <w:rPr>
                <w:i/>
              </w:rPr>
              <w:t>4.</w:t>
            </w:r>
            <w:r w:rsidR="00963548">
              <w:rPr>
                <w:i/>
              </w:rPr>
              <w:t>B</w:t>
            </w:r>
            <w:r w:rsidR="00154529">
              <w:t xml:space="preserve">) </w:t>
            </w:r>
            <w:r w:rsidR="006F0635">
              <w:t xml:space="preserve">and </w:t>
            </w:r>
            <w:r>
              <w:t>found</w:t>
            </w:r>
            <w:r w:rsidR="00FB2792">
              <w:t xml:space="preserve"> them</w:t>
            </w:r>
            <w:r w:rsidR="00927FA4">
              <w:t xml:space="preserve"> </w:t>
            </w:r>
            <w:r>
              <w:t>acceptable.</w:t>
            </w:r>
            <w:r w:rsidR="00E84F1F">
              <w:t xml:space="preserve">  </w:t>
            </w:r>
            <w:r w:rsidR="00E01D50">
              <w:t>M</w:t>
            </w:r>
            <w:r w:rsidR="009D4DC0">
              <w:t>r. Swierat mo</w:t>
            </w:r>
            <w:r>
              <w:t xml:space="preserve">ved and </w:t>
            </w:r>
            <w:r w:rsidR="00054F1A">
              <w:t>Mr</w:t>
            </w:r>
            <w:r w:rsidR="00E01D50">
              <w:t xml:space="preserve">. </w:t>
            </w:r>
            <w:r w:rsidR="00054F1A">
              <w:t>Auchincloss</w:t>
            </w:r>
            <w:r w:rsidR="00E01D50">
              <w:t xml:space="preserve"> </w:t>
            </w:r>
            <w:r>
              <w:t>seconded THAT THE FINANCIAL REPORT</w:t>
            </w:r>
            <w:r w:rsidR="006F0635">
              <w:t>S</w:t>
            </w:r>
            <w:r>
              <w:t xml:space="preserve"> FOR </w:t>
            </w:r>
            <w:r w:rsidR="00FB2792">
              <w:t>JUNE</w:t>
            </w:r>
            <w:r w:rsidR="00963548">
              <w:t xml:space="preserve"> AND</w:t>
            </w:r>
            <w:r w:rsidR="00FB2792">
              <w:t xml:space="preserve"> JULY</w:t>
            </w:r>
            <w:r>
              <w:t xml:space="preserve"> BE RECEIVED.</w:t>
            </w:r>
            <w:r w:rsidR="00054F1A">
              <w:t xml:space="preserve">  </w:t>
            </w:r>
            <w:r>
              <w:rPr>
                <w:b/>
              </w:rPr>
              <w:t>The motion carried</w:t>
            </w:r>
            <w:r>
              <w:t>.</w:t>
            </w:r>
          </w:p>
          <w:p w14:paraId="7E455AD2" w14:textId="7F72AD31" w:rsidR="004930EA" w:rsidRPr="00FA4998" w:rsidRDefault="004930EA" w:rsidP="004930EA"/>
        </w:tc>
        <w:tc>
          <w:tcPr>
            <w:tcW w:w="1440" w:type="dxa"/>
          </w:tcPr>
          <w:p w14:paraId="45BA1B6E" w14:textId="77777777" w:rsidR="00260DC1" w:rsidRPr="009F4512" w:rsidRDefault="009F4512">
            <w:pPr>
              <w:rPr>
                <w:i/>
              </w:rPr>
            </w:pPr>
            <w:r>
              <w:rPr>
                <w:i/>
              </w:rPr>
              <w:t>Financial reports received</w:t>
            </w:r>
          </w:p>
        </w:tc>
      </w:tr>
      <w:tr w:rsidR="00A95AF6" w14:paraId="257938CE" w14:textId="77777777" w:rsidTr="0038799D">
        <w:tc>
          <w:tcPr>
            <w:tcW w:w="9090" w:type="dxa"/>
            <w:gridSpan w:val="2"/>
          </w:tcPr>
          <w:p w14:paraId="1B1D8B86" w14:textId="77777777" w:rsidR="00A95AF6" w:rsidRPr="00463DCB" w:rsidRDefault="00A95AF6" w:rsidP="00B6144C">
            <w:pPr>
              <w:pStyle w:val="ListParagraph"/>
              <w:numPr>
                <w:ilvl w:val="0"/>
                <w:numId w:val="3"/>
              </w:numPr>
              <w:rPr>
                <w:b/>
              </w:rPr>
            </w:pPr>
            <w:r w:rsidRPr="00463DCB">
              <w:rPr>
                <w:b/>
                <w:u w:val="single"/>
              </w:rPr>
              <w:t>REPORT ON PAYMENT OF BILLS</w:t>
            </w:r>
          </w:p>
        </w:tc>
        <w:tc>
          <w:tcPr>
            <w:tcW w:w="1440" w:type="dxa"/>
          </w:tcPr>
          <w:p w14:paraId="577E5B16" w14:textId="77777777" w:rsidR="00A95AF6" w:rsidRPr="00A95AF6" w:rsidRDefault="00A95AF6" w:rsidP="00A95AF6">
            <w:pPr>
              <w:rPr>
                <w:b/>
              </w:rPr>
            </w:pPr>
          </w:p>
        </w:tc>
      </w:tr>
      <w:tr w:rsidR="00260DC1" w14:paraId="798B093B" w14:textId="77777777" w:rsidTr="0038799D">
        <w:tc>
          <w:tcPr>
            <w:tcW w:w="9090" w:type="dxa"/>
            <w:gridSpan w:val="2"/>
          </w:tcPr>
          <w:p w14:paraId="267F3552" w14:textId="78B3D239" w:rsidR="00EF31FD" w:rsidRDefault="005522A9">
            <w:pPr>
              <w:rPr>
                <w:i/>
              </w:rPr>
            </w:pPr>
            <w:r>
              <w:t>M</w:t>
            </w:r>
            <w:r w:rsidR="0074714D">
              <w:t>r. Goldberg</w:t>
            </w:r>
            <w:r w:rsidR="00463DCB">
              <w:t xml:space="preserve"> reported that </w:t>
            </w:r>
            <w:r w:rsidR="00EF31FD">
              <w:t>he reviewed the warrant</w:t>
            </w:r>
            <w:r w:rsidR="00463DCB">
              <w:t>s</w:t>
            </w:r>
            <w:r w:rsidR="00EF31FD">
              <w:t xml:space="preserve"> for</w:t>
            </w:r>
            <w:r>
              <w:t xml:space="preserve"> </w:t>
            </w:r>
            <w:r w:rsidR="00FB2792">
              <w:t>July</w:t>
            </w:r>
            <w:r w:rsidR="00463DCB">
              <w:t xml:space="preserve"> </w:t>
            </w:r>
            <w:r w:rsidR="00EF31FD">
              <w:t>and found them acceptable (</w:t>
            </w:r>
            <w:r w:rsidR="00EF31FD" w:rsidRPr="00EF31FD">
              <w:rPr>
                <w:i/>
              </w:rPr>
              <w:t>Doc. 5.A</w:t>
            </w:r>
            <w:r w:rsidR="00EF31FD">
              <w:t>).</w:t>
            </w:r>
            <w:r w:rsidR="005049E5">
              <w:t xml:space="preserve"> </w:t>
            </w:r>
            <w:r>
              <w:t>M</w:t>
            </w:r>
            <w:r w:rsidR="00FB2792">
              <w:t>s</w:t>
            </w:r>
            <w:r>
              <w:t>.</w:t>
            </w:r>
            <w:r w:rsidR="00481D62">
              <w:t xml:space="preserve"> </w:t>
            </w:r>
            <w:r w:rsidR="00FB2792">
              <w:t>Ment</w:t>
            </w:r>
            <w:r w:rsidR="00EF31FD">
              <w:t xml:space="preserve"> reported that</w:t>
            </w:r>
            <w:r w:rsidR="00FB2792">
              <w:t xml:space="preserve"> s</w:t>
            </w:r>
            <w:r w:rsidR="00EF31FD">
              <w:t>he reviewed the warrant</w:t>
            </w:r>
            <w:r>
              <w:t>s</w:t>
            </w:r>
            <w:r w:rsidR="00EF31FD">
              <w:t xml:space="preserve"> </w:t>
            </w:r>
            <w:r w:rsidR="00E149CE">
              <w:t xml:space="preserve">for </w:t>
            </w:r>
            <w:r w:rsidR="00FB2792">
              <w:t>August</w:t>
            </w:r>
            <w:r>
              <w:t xml:space="preserve"> </w:t>
            </w:r>
            <w:r w:rsidR="00EF31FD">
              <w:t>and found them acceptable (</w:t>
            </w:r>
            <w:r w:rsidR="00EF31FD">
              <w:rPr>
                <w:i/>
              </w:rPr>
              <w:t xml:space="preserve">Doc. 5.B). </w:t>
            </w:r>
            <w:r w:rsidR="005049E5">
              <w:rPr>
                <w:i/>
              </w:rPr>
              <w:br/>
            </w:r>
            <w:r w:rsidR="00EF31FD">
              <w:rPr>
                <w:i/>
              </w:rPr>
              <w:t xml:space="preserve"> </w:t>
            </w:r>
          </w:p>
          <w:p w14:paraId="792D4681" w14:textId="21463353" w:rsidR="00EF31FD" w:rsidRDefault="006A2CD9" w:rsidP="00EF31FD">
            <w:r>
              <w:t xml:space="preserve">Mr. </w:t>
            </w:r>
            <w:r w:rsidR="009D4DC0">
              <w:t>Goldberg</w:t>
            </w:r>
            <w:r w:rsidR="00EF31FD">
              <w:t xml:space="preserve"> moved and </w:t>
            </w:r>
            <w:r>
              <w:t>M</w:t>
            </w:r>
            <w:r w:rsidR="00054F1A">
              <w:t>s</w:t>
            </w:r>
            <w:r w:rsidR="00EC3B87">
              <w:t xml:space="preserve">. </w:t>
            </w:r>
            <w:r w:rsidR="00054F1A">
              <w:t>Ridgeway</w:t>
            </w:r>
            <w:r w:rsidR="00E01D50">
              <w:t xml:space="preserve"> </w:t>
            </w:r>
            <w:r w:rsidR="00EF31FD">
              <w:t xml:space="preserve">seconded THAT THE WARRANT REPORTS FOR </w:t>
            </w:r>
            <w:r w:rsidR="00FB2792">
              <w:t>JU</w:t>
            </w:r>
            <w:r w:rsidR="008A34C0">
              <w:t>LY AND AUGUST</w:t>
            </w:r>
            <w:r w:rsidR="00FB2792">
              <w:t xml:space="preserve"> </w:t>
            </w:r>
            <w:r w:rsidR="00EF31FD">
              <w:t>BE</w:t>
            </w:r>
            <w:r w:rsidR="00E149CE">
              <w:t xml:space="preserve"> </w:t>
            </w:r>
            <w:r w:rsidR="00EF31FD">
              <w:t>RECEIVED.</w:t>
            </w:r>
            <w:r w:rsidR="00054F1A">
              <w:t xml:space="preserve">  </w:t>
            </w:r>
            <w:r w:rsidR="00EF31FD">
              <w:rPr>
                <w:b/>
              </w:rPr>
              <w:t>The motion carried</w:t>
            </w:r>
            <w:r w:rsidR="00EF31FD">
              <w:t>.</w:t>
            </w:r>
          </w:p>
          <w:p w14:paraId="58F6BA26" w14:textId="77777777" w:rsidR="000F2E3E" w:rsidRPr="00EF31FD" w:rsidRDefault="000F2E3E" w:rsidP="00EF31FD"/>
        </w:tc>
        <w:tc>
          <w:tcPr>
            <w:tcW w:w="1440" w:type="dxa"/>
          </w:tcPr>
          <w:p w14:paraId="0C50243E" w14:textId="77777777" w:rsidR="00260DC1" w:rsidRPr="009F4512" w:rsidRDefault="009F4512">
            <w:pPr>
              <w:rPr>
                <w:i/>
              </w:rPr>
            </w:pPr>
            <w:r>
              <w:rPr>
                <w:i/>
              </w:rPr>
              <w:t>Warrants received</w:t>
            </w:r>
          </w:p>
        </w:tc>
      </w:tr>
      <w:tr w:rsidR="00A95AF6" w14:paraId="3016CDC0" w14:textId="77777777" w:rsidTr="0038799D">
        <w:tc>
          <w:tcPr>
            <w:tcW w:w="9090" w:type="dxa"/>
            <w:gridSpan w:val="2"/>
          </w:tcPr>
          <w:p w14:paraId="65EE0ACD" w14:textId="77777777" w:rsidR="00A95AF6" w:rsidRPr="00463DCB" w:rsidRDefault="00A95AF6" w:rsidP="00B6144C">
            <w:pPr>
              <w:pStyle w:val="ListParagraph"/>
              <w:numPr>
                <w:ilvl w:val="0"/>
                <w:numId w:val="3"/>
              </w:numPr>
              <w:rPr>
                <w:b/>
                <w:u w:val="single"/>
              </w:rPr>
            </w:pPr>
            <w:r w:rsidRPr="00463DCB">
              <w:rPr>
                <w:b/>
                <w:u w:val="single"/>
              </w:rPr>
              <w:lastRenderedPageBreak/>
              <w:t>DIRECTOR’S REPORT</w:t>
            </w:r>
          </w:p>
        </w:tc>
        <w:tc>
          <w:tcPr>
            <w:tcW w:w="1440" w:type="dxa"/>
          </w:tcPr>
          <w:p w14:paraId="782149BD" w14:textId="77777777" w:rsidR="00A95AF6" w:rsidRDefault="00A95AF6" w:rsidP="00A95AF6">
            <w:pPr>
              <w:rPr>
                <w:i/>
              </w:rPr>
            </w:pPr>
          </w:p>
        </w:tc>
      </w:tr>
      <w:tr w:rsidR="00EF12FA" w14:paraId="3728A20D" w14:textId="77777777" w:rsidTr="0038799D">
        <w:tc>
          <w:tcPr>
            <w:tcW w:w="9090" w:type="dxa"/>
            <w:gridSpan w:val="2"/>
          </w:tcPr>
          <w:p w14:paraId="2CE35B28" w14:textId="339E8197" w:rsidR="00054F1A" w:rsidRDefault="006E0CFF" w:rsidP="009D4DC0">
            <w:r>
              <w:t>I</w:t>
            </w:r>
            <w:r w:rsidR="004F5637">
              <w:t xml:space="preserve">n </w:t>
            </w:r>
            <w:r w:rsidR="009D4DC0">
              <w:t xml:space="preserve">addition to </w:t>
            </w:r>
            <w:r w:rsidR="004F5637">
              <w:t xml:space="preserve">her </w:t>
            </w:r>
            <w:r w:rsidR="009D4DC0">
              <w:t xml:space="preserve">written </w:t>
            </w:r>
            <w:r w:rsidR="004F5637">
              <w:t>report</w:t>
            </w:r>
            <w:r w:rsidR="00BC4AB2">
              <w:t xml:space="preserve"> (</w:t>
            </w:r>
            <w:r w:rsidR="00BC4AB2" w:rsidRPr="00BC4AB2">
              <w:rPr>
                <w:i/>
              </w:rPr>
              <w:t>Doc. 6</w:t>
            </w:r>
            <w:r w:rsidR="00BC4AB2">
              <w:t>)</w:t>
            </w:r>
            <w:r w:rsidR="00BA3231">
              <w:t xml:space="preserve"> Ms. </w:t>
            </w:r>
            <w:r w:rsidR="004F5637">
              <w:t>Aldrich</w:t>
            </w:r>
            <w:r w:rsidR="005D7359">
              <w:t>:</w:t>
            </w:r>
          </w:p>
        </w:tc>
        <w:tc>
          <w:tcPr>
            <w:tcW w:w="1440" w:type="dxa"/>
          </w:tcPr>
          <w:p w14:paraId="292CCFB2" w14:textId="65B493C1" w:rsidR="004F2E20" w:rsidRPr="00A5174D" w:rsidRDefault="004F2E20" w:rsidP="005522A9">
            <w:pPr>
              <w:rPr>
                <w:i/>
              </w:rPr>
            </w:pPr>
          </w:p>
        </w:tc>
      </w:tr>
      <w:tr w:rsidR="009D119F" w14:paraId="23EA93A8" w14:textId="77777777" w:rsidTr="0038799D">
        <w:trPr>
          <w:trHeight w:val="630"/>
        </w:trPr>
        <w:tc>
          <w:tcPr>
            <w:tcW w:w="9090" w:type="dxa"/>
            <w:gridSpan w:val="2"/>
          </w:tcPr>
          <w:p w14:paraId="2CDDA404" w14:textId="5259EC38" w:rsidR="003831FE" w:rsidRDefault="005049E5" w:rsidP="005049E5">
            <w:pPr>
              <w:pStyle w:val="ListParagraph"/>
              <w:numPr>
                <w:ilvl w:val="0"/>
                <w:numId w:val="19"/>
              </w:numPr>
            </w:pPr>
            <w:r>
              <w:t>R</w:t>
            </w:r>
            <w:r w:rsidR="00BC4AB2">
              <w:t>evi</w:t>
            </w:r>
            <w:r w:rsidR="00E95BEC">
              <w:t>ewed highlights of two focused information gathering</w:t>
            </w:r>
            <w:r w:rsidR="00BC4AB2">
              <w:t xml:space="preserve"> initiatives</w:t>
            </w:r>
            <w:r w:rsidR="0028749E">
              <w:t>:</w:t>
            </w:r>
            <w:r w:rsidR="00030CF1">
              <w:t xml:space="preserve"> </w:t>
            </w:r>
            <w:r w:rsidR="00030CF1" w:rsidRPr="00031755">
              <w:rPr>
                <w:b/>
              </w:rPr>
              <w:t xml:space="preserve">Stakeholder Surveys </w:t>
            </w:r>
            <w:r w:rsidR="00F21609">
              <w:t>to MHLS staff and trustees and MHLS member library directors and board presidents</w:t>
            </w:r>
            <w:r w:rsidR="00E3177C">
              <w:t xml:space="preserve"> -</w:t>
            </w:r>
            <w:r w:rsidR="00F21609">
              <w:t xml:space="preserve"> </w:t>
            </w:r>
            <w:r w:rsidR="0028749E">
              <w:t>to solicit input regarding the future of member libraries and the System; and a “</w:t>
            </w:r>
            <w:r w:rsidR="0028749E" w:rsidRPr="00031755">
              <w:rPr>
                <w:b/>
              </w:rPr>
              <w:t>Listening Tour</w:t>
            </w:r>
            <w:r w:rsidR="0028749E">
              <w:t xml:space="preserve">” </w:t>
            </w:r>
            <w:r w:rsidR="008B2F0B">
              <w:t>(attendance at county meetings) - t</w:t>
            </w:r>
            <w:r w:rsidR="00030CF1">
              <w:t xml:space="preserve">o gather </w:t>
            </w:r>
            <w:r w:rsidR="008C07BE">
              <w:t xml:space="preserve">relevant </w:t>
            </w:r>
            <w:r w:rsidR="00BC4AB2">
              <w:t xml:space="preserve">data for </w:t>
            </w:r>
            <w:r w:rsidR="008C07BE">
              <w:t>planning</w:t>
            </w:r>
            <w:r w:rsidR="00BC4AB2">
              <w:t xml:space="preserve"> </w:t>
            </w:r>
            <w:r w:rsidR="008C07BE">
              <w:t xml:space="preserve">the </w:t>
            </w:r>
            <w:r w:rsidR="00BC4AB2">
              <w:t xml:space="preserve">future allocation of </w:t>
            </w:r>
            <w:r>
              <w:t>System resources</w:t>
            </w:r>
            <w:r w:rsidR="00BC4AB2">
              <w:t xml:space="preserve"> </w:t>
            </w:r>
            <w:r w:rsidR="0028749E">
              <w:t xml:space="preserve">for services and programs </w:t>
            </w:r>
            <w:r>
              <w:t>to benefit member libraries</w:t>
            </w:r>
            <w:r w:rsidR="008C07BE">
              <w:t xml:space="preserve"> (</w:t>
            </w:r>
            <w:r w:rsidR="008C07BE" w:rsidRPr="008B2F0B">
              <w:rPr>
                <w:i/>
              </w:rPr>
              <w:t>Item</w:t>
            </w:r>
            <w:r w:rsidR="008D2CB3" w:rsidRPr="008B2F0B">
              <w:rPr>
                <w:i/>
              </w:rPr>
              <w:t xml:space="preserve"> </w:t>
            </w:r>
            <w:r w:rsidR="008C07BE" w:rsidRPr="008B2F0B">
              <w:rPr>
                <w:i/>
              </w:rPr>
              <w:t>2</w:t>
            </w:r>
            <w:r w:rsidR="008C07BE">
              <w:t>)</w:t>
            </w:r>
            <w:r w:rsidR="005D7359">
              <w:t>.</w:t>
            </w:r>
            <w:r w:rsidR="00BC4AB2">
              <w:t xml:space="preserve">   </w:t>
            </w:r>
          </w:p>
        </w:tc>
        <w:tc>
          <w:tcPr>
            <w:tcW w:w="1440" w:type="dxa"/>
          </w:tcPr>
          <w:p w14:paraId="4DE9F862" w14:textId="2398A5FB" w:rsidR="009D119F" w:rsidRDefault="001464BE" w:rsidP="001464BE">
            <w:pPr>
              <w:rPr>
                <w:i/>
              </w:rPr>
            </w:pPr>
            <w:r>
              <w:rPr>
                <w:i/>
              </w:rPr>
              <w:t>S</w:t>
            </w:r>
            <w:r w:rsidR="0054738A">
              <w:rPr>
                <w:i/>
              </w:rPr>
              <w:t xml:space="preserve">takeholder </w:t>
            </w:r>
            <w:r>
              <w:rPr>
                <w:i/>
              </w:rPr>
              <w:t>initiatives</w:t>
            </w:r>
            <w:r w:rsidR="0054738A">
              <w:rPr>
                <w:i/>
              </w:rPr>
              <w:t xml:space="preserve"> planned</w:t>
            </w:r>
          </w:p>
        </w:tc>
      </w:tr>
      <w:tr w:rsidR="00CD3191" w14:paraId="552C0592" w14:textId="77777777" w:rsidTr="0038799D">
        <w:tc>
          <w:tcPr>
            <w:tcW w:w="9090" w:type="dxa"/>
            <w:gridSpan w:val="2"/>
          </w:tcPr>
          <w:p w14:paraId="792F5584" w14:textId="4B42061B" w:rsidR="008C07BE" w:rsidRDefault="005049E5">
            <w:pPr>
              <w:pStyle w:val="ListParagraph"/>
              <w:numPr>
                <w:ilvl w:val="0"/>
                <w:numId w:val="4"/>
              </w:numPr>
            </w:pPr>
            <w:r>
              <w:t>A</w:t>
            </w:r>
            <w:r w:rsidR="009D4DC0">
              <w:t>nnounced that</w:t>
            </w:r>
            <w:r w:rsidR="00EE68E1">
              <w:t xml:space="preserve"> </w:t>
            </w:r>
            <w:r w:rsidR="009D4DC0">
              <w:t>registration for the 59</w:t>
            </w:r>
            <w:r w:rsidR="009D4DC0" w:rsidRPr="008D2CB3">
              <w:rPr>
                <w:vertAlign w:val="superscript"/>
              </w:rPr>
              <w:t>th</w:t>
            </w:r>
            <w:r w:rsidR="009D4DC0">
              <w:t xml:space="preserve"> MHLS Annual Membership Meeting is </w:t>
            </w:r>
            <w:r w:rsidR="00EE68E1">
              <w:t>underway</w:t>
            </w:r>
            <w:r w:rsidR="002375F9">
              <w:t xml:space="preserve"> and</w:t>
            </w:r>
            <w:r w:rsidR="00EE68E1">
              <w:t xml:space="preserve"> </w:t>
            </w:r>
            <w:r w:rsidR="008B2F0B">
              <w:t xml:space="preserve">briefly reviewed </w:t>
            </w:r>
            <w:r w:rsidR="00EE68E1">
              <w:t>t</w:t>
            </w:r>
            <w:r w:rsidR="009D4DC0">
              <w:t>his year’s</w:t>
            </w:r>
            <w:r w:rsidR="008B2F0B">
              <w:t xml:space="preserve"> program and theme</w:t>
            </w:r>
            <w:r w:rsidR="002375F9">
              <w:t>;</w:t>
            </w:r>
            <w:r w:rsidR="008B2F0B">
              <w:t xml:space="preserve"> noted that</w:t>
            </w:r>
            <w:r w:rsidR="009D4DC0">
              <w:t xml:space="preserve"> Keynote Speaker, Futurist Garry </w:t>
            </w:r>
            <w:proofErr w:type="spellStart"/>
            <w:r w:rsidR="009D4DC0">
              <w:t>Golden’s</w:t>
            </w:r>
            <w:proofErr w:type="spellEnd"/>
            <w:r w:rsidR="009D4DC0">
              <w:t xml:space="preserve"> topic </w:t>
            </w:r>
            <w:r w:rsidR="009D4DC0" w:rsidRPr="008D2CB3">
              <w:t>“</w:t>
            </w:r>
            <w:r w:rsidR="009D4DC0" w:rsidRPr="008D2CB3">
              <w:rPr>
                <w:b/>
              </w:rPr>
              <w:t>Focusing on the Future: Getting Ahead of the Curve</w:t>
            </w:r>
            <w:r w:rsidR="009D4DC0" w:rsidRPr="008D2CB3">
              <w:t>”</w:t>
            </w:r>
            <w:r w:rsidR="008B2F0B">
              <w:t xml:space="preserve"> aligns </w:t>
            </w:r>
            <w:r w:rsidR="00891D42">
              <w:t xml:space="preserve">well </w:t>
            </w:r>
            <w:r w:rsidR="008B2F0B">
              <w:t xml:space="preserve">with the System’s </w:t>
            </w:r>
            <w:r w:rsidR="008A49E8">
              <w:t xml:space="preserve">Plan of Service </w:t>
            </w:r>
            <w:r w:rsidR="008B2F0B">
              <w:t>goal</w:t>
            </w:r>
            <w:r w:rsidR="008A49E8">
              <w:t>s</w:t>
            </w:r>
            <w:r w:rsidR="008B2F0B">
              <w:t xml:space="preserve"> to </w:t>
            </w:r>
            <w:r w:rsidR="002375F9">
              <w:t xml:space="preserve">help </w:t>
            </w:r>
            <w:r w:rsidR="008B2F0B">
              <w:t>position libraries to meet the every-chan</w:t>
            </w:r>
            <w:r w:rsidR="002375F9">
              <w:t>g</w:t>
            </w:r>
            <w:r w:rsidR="008B2F0B">
              <w:t>ing needs of the communities they serve</w:t>
            </w:r>
            <w:r w:rsidR="00EE68E1">
              <w:t xml:space="preserve">; </w:t>
            </w:r>
            <w:r w:rsidR="002375F9">
              <w:t xml:space="preserve">encouraged </w:t>
            </w:r>
            <w:r w:rsidR="00EE68E1">
              <w:t xml:space="preserve">participation in the </w:t>
            </w:r>
            <w:r w:rsidR="006D2F30">
              <w:t xml:space="preserve">meeting’s </w:t>
            </w:r>
            <w:r w:rsidR="00EE68E1">
              <w:t>pre-</w:t>
            </w:r>
            <w:r>
              <w:t xml:space="preserve">event </w:t>
            </w:r>
            <w:r w:rsidR="00EE68E1">
              <w:t xml:space="preserve">survey </w:t>
            </w:r>
            <w:r w:rsidR="002375F9">
              <w:t xml:space="preserve">that </w:t>
            </w:r>
            <w:r w:rsidR="000B3295">
              <w:t xml:space="preserve">will </w:t>
            </w:r>
            <w:r w:rsidR="00891D42">
              <w:t>provide</w:t>
            </w:r>
            <w:r w:rsidR="00F439DE">
              <w:t xml:space="preserve"> </w:t>
            </w:r>
            <w:r>
              <w:t>insights on how stakeholders predict the future.</w:t>
            </w:r>
          </w:p>
        </w:tc>
        <w:tc>
          <w:tcPr>
            <w:tcW w:w="1440" w:type="dxa"/>
          </w:tcPr>
          <w:p w14:paraId="27F09FB7" w14:textId="135E013E" w:rsidR="00CD3191" w:rsidRDefault="00393E12" w:rsidP="00393E12">
            <w:pPr>
              <w:rPr>
                <w:i/>
              </w:rPr>
            </w:pPr>
            <w:r>
              <w:rPr>
                <w:i/>
              </w:rPr>
              <w:t xml:space="preserve">Update on </w:t>
            </w:r>
            <w:r w:rsidR="00EE68E1">
              <w:rPr>
                <w:i/>
              </w:rPr>
              <w:t xml:space="preserve">AMM </w:t>
            </w:r>
          </w:p>
        </w:tc>
      </w:tr>
      <w:tr w:rsidR="008D2CB3" w14:paraId="18DDD832" w14:textId="77777777" w:rsidTr="0038799D">
        <w:tc>
          <w:tcPr>
            <w:tcW w:w="9090" w:type="dxa"/>
            <w:gridSpan w:val="2"/>
          </w:tcPr>
          <w:p w14:paraId="14DEA6EE" w14:textId="5F66454F" w:rsidR="0054738A" w:rsidRDefault="005049E5" w:rsidP="000B3295">
            <w:pPr>
              <w:pStyle w:val="ListParagraph"/>
              <w:numPr>
                <w:ilvl w:val="0"/>
                <w:numId w:val="4"/>
              </w:numPr>
            </w:pPr>
            <w:r>
              <w:t>R</w:t>
            </w:r>
            <w:r w:rsidR="000B3295">
              <w:t>eviewed the background and status of the System’s current contractual agreement with the Town of Union Vale for provision of library services to its residents</w:t>
            </w:r>
            <w:r w:rsidR="000729E7">
              <w:t>,</w:t>
            </w:r>
            <w:r w:rsidR="000B3295">
              <w:t xml:space="preserve"> by the Beekman, Dover, </w:t>
            </w:r>
            <w:proofErr w:type="gramStart"/>
            <w:r w:rsidR="000B3295">
              <w:t>LaGrange</w:t>
            </w:r>
            <w:proofErr w:type="gramEnd"/>
            <w:r w:rsidR="000B3295">
              <w:t xml:space="preserve"> &amp; Millbrook libraries (</w:t>
            </w:r>
            <w:r w:rsidR="000B3295" w:rsidRPr="00F13CD3">
              <w:rPr>
                <w:i/>
              </w:rPr>
              <w:t>Item 5</w:t>
            </w:r>
            <w:r w:rsidR="000B3295">
              <w:t>).</w:t>
            </w:r>
          </w:p>
        </w:tc>
        <w:tc>
          <w:tcPr>
            <w:tcW w:w="1440" w:type="dxa"/>
          </w:tcPr>
          <w:p w14:paraId="48FFD010" w14:textId="58B30D26" w:rsidR="008D2CB3" w:rsidRDefault="000B3295" w:rsidP="008D2CB3">
            <w:pPr>
              <w:rPr>
                <w:i/>
              </w:rPr>
            </w:pPr>
            <w:r>
              <w:rPr>
                <w:i/>
              </w:rPr>
              <w:t>Union Vale Contract update</w:t>
            </w:r>
          </w:p>
        </w:tc>
      </w:tr>
      <w:tr w:rsidR="008D2CB3" w14:paraId="0F5D78FB" w14:textId="77777777" w:rsidTr="0038799D">
        <w:tc>
          <w:tcPr>
            <w:tcW w:w="9090" w:type="dxa"/>
            <w:gridSpan w:val="2"/>
          </w:tcPr>
          <w:p w14:paraId="499FA0E1" w14:textId="7A2DDEEA" w:rsidR="006D2F30" w:rsidRDefault="005049E5" w:rsidP="006D2F30">
            <w:pPr>
              <w:pStyle w:val="ListParagraph"/>
              <w:numPr>
                <w:ilvl w:val="0"/>
                <w:numId w:val="4"/>
              </w:numPr>
            </w:pPr>
            <w:r>
              <w:t>E</w:t>
            </w:r>
            <w:r w:rsidR="000B3295">
              <w:t xml:space="preserve">ncouraged registration for </w:t>
            </w:r>
            <w:r w:rsidR="000729E7">
              <w:t xml:space="preserve">the 2019 NYLA Library Advocacy Day, in Albany, NY, and </w:t>
            </w:r>
            <w:r w:rsidR="000B3295">
              <w:t>ALA’s September 20</w:t>
            </w:r>
            <w:r w:rsidR="000B3295" w:rsidRPr="00D76B1A">
              <w:rPr>
                <w:vertAlign w:val="superscript"/>
              </w:rPr>
              <w:t>th</w:t>
            </w:r>
            <w:r w:rsidR="000B3295">
              <w:t xml:space="preserve"> Advocacy Boot Camp event</w:t>
            </w:r>
            <w:r w:rsidR="006D2F30">
              <w:t xml:space="preserve"> at the  Bethlehem, Public Library</w:t>
            </w:r>
          </w:p>
          <w:p w14:paraId="11BBBC9A" w14:textId="19460BAD" w:rsidR="008D2CB3" w:rsidRDefault="000B3295" w:rsidP="006D2F30">
            <w:pPr>
              <w:pStyle w:val="ListParagraph"/>
            </w:pPr>
            <w:r w:rsidRPr="000B3295">
              <w:rPr>
                <w:i/>
              </w:rPr>
              <w:t>(Item</w:t>
            </w:r>
            <w:r w:rsidR="000729E7">
              <w:rPr>
                <w:i/>
              </w:rPr>
              <w:t>s 7&amp;</w:t>
            </w:r>
            <w:r w:rsidRPr="000B3295">
              <w:rPr>
                <w:i/>
              </w:rPr>
              <w:t>8</w:t>
            </w:r>
            <w:r>
              <w:t>).</w:t>
            </w:r>
          </w:p>
        </w:tc>
        <w:tc>
          <w:tcPr>
            <w:tcW w:w="1440" w:type="dxa"/>
          </w:tcPr>
          <w:p w14:paraId="6A3F0987" w14:textId="707231C0" w:rsidR="008D2CB3" w:rsidRDefault="000B3295" w:rsidP="00A13D1B">
            <w:pPr>
              <w:rPr>
                <w:i/>
              </w:rPr>
            </w:pPr>
            <w:r>
              <w:rPr>
                <w:i/>
              </w:rPr>
              <w:t>Advocacy Event</w:t>
            </w:r>
            <w:r w:rsidR="00A13D1B">
              <w:rPr>
                <w:i/>
              </w:rPr>
              <w:t>s</w:t>
            </w:r>
            <w:r>
              <w:rPr>
                <w:i/>
              </w:rPr>
              <w:t xml:space="preserve"> </w:t>
            </w:r>
          </w:p>
        </w:tc>
      </w:tr>
      <w:tr w:rsidR="008D2CB3" w14:paraId="1734912A" w14:textId="77777777" w:rsidTr="0038799D">
        <w:tc>
          <w:tcPr>
            <w:tcW w:w="9090" w:type="dxa"/>
            <w:gridSpan w:val="2"/>
          </w:tcPr>
          <w:p w14:paraId="0FF6EF1B" w14:textId="215ED5F2" w:rsidR="00724C51" w:rsidRDefault="00724C51" w:rsidP="000729E7">
            <w:pPr>
              <w:pStyle w:val="ListParagraph"/>
            </w:pPr>
          </w:p>
        </w:tc>
        <w:tc>
          <w:tcPr>
            <w:tcW w:w="1440" w:type="dxa"/>
          </w:tcPr>
          <w:p w14:paraId="0F3FA1F3" w14:textId="46680F99" w:rsidR="008D2CB3" w:rsidRDefault="008D2CB3" w:rsidP="008D2CB3">
            <w:pPr>
              <w:rPr>
                <w:i/>
              </w:rPr>
            </w:pPr>
          </w:p>
        </w:tc>
      </w:tr>
      <w:tr w:rsidR="008D2CB3" w14:paraId="39AE03F3" w14:textId="77777777" w:rsidTr="0038799D">
        <w:tc>
          <w:tcPr>
            <w:tcW w:w="9090" w:type="dxa"/>
            <w:gridSpan w:val="2"/>
          </w:tcPr>
          <w:p w14:paraId="7752F66B" w14:textId="77777777" w:rsidR="008D2CB3" w:rsidRPr="00463DCB" w:rsidRDefault="008D2CB3" w:rsidP="008D2CB3">
            <w:pPr>
              <w:pStyle w:val="ListParagraph"/>
              <w:numPr>
                <w:ilvl w:val="0"/>
                <w:numId w:val="3"/>
              </w:numPr>
              <w:rPr>
                <w:b/>
              </w:rPr>
            </w:pPr>
            <w:r w:rsidRPr="00463DCB">
              <w:rPr>
                <w:b/>
                <w:u w:val="single"/>
              </w:rPr>
              <w:t>DIRECTORS ASSOCIATION LIAISON REPORT</w:t>
            </w:r>
          </w:p>
        </w:tc>
        <w:tc>
          <w:tcPr>
            <w:tcW w:w="1440" w:type="dxa"/>
          </w:tcPr>
          <w:p w14:paraId="44C44C40" w14:textId="77777777" w:rsidR="008D2CB3" w:rsidRDefault="008D2CB3" w:rsidP="008D2CB3">
            <w:pPr>
              <w:rPr>
                <w:i/>
              </w:rPr>
            </w:pPr>
          </w:p>
        </w:tc>
      </w:tr>
      <w:tr w:rsidR="008D2CB3" w14:paraId="6C6A9C75" w14:textId="77777777" w:rsidTr="0038799D">
        <w:tc>
          <w:tcPr>
            <w:tcW w:w="9090" w:type="dxa"/>
            <w:gridSpan w:val="2"/>
          </w:tcPr>
          <w:p w14:paraId="7E4F051E" w14:textId="132E4142" w:rsidR="008D2CB3" w:rsidRDefault="008D2CB3" w:rsidP="008D2CB3">
            <w:r>
              <w:t xml:space="preserve">Ms. Loprinzo, Director of the Brewster Public Library/Directors Association Liaison to the Board for September, reported that at the September Directors Association meeting </w:t>
            </w:r>
            <w:r w:rsidR="000B3295">
              <w:t>the directors discussed</w:t>
            </w:r>
            <w:r w:rsidR="005049E5">
              <w:t xml:space="preserve"> proposed revisions to the D</w:t>
            </w:r>
            <w:r w:rsidR="0049454B">
              <w:t>A Bylaws</w:t>
            </w:r>
            <w:r w:rsidR="000B3295">
              <w:t xml:space="preserve">, the annual System </w:t>
            </w:r>
            <w:r w:rsidR="000729E7">
              <w:t>s</w:t>
            </w:r>
            <w:r w:rsidR="000B3295">
              <w:t xml:space="preserve">taff appreciation luncheon, and </w:t>
            </w:r>
            <w:r w:rsidR="0049454B">
              <w:t xml:space="preserve">the removal of the gender field requirement </w:t>
            </w:r>
            <w:r w:rsidR="00A62D88">
              <w:t xml:space="preserve">prompt </w:t>
            </w:r>
            <w:r w:rsidR="0049454B">
              <w:t>from patron registration forms.</w:t>
            </w:r>
          </w:p>
          <w:p w14:paraId="48C15845" w14:textId="25EFDF1C" w:rsidR="008D2CB3" w:rsidRPr="00EF31FD" w:rsidRDefault="008D2CB3" w:rsidP="008D2CB3"/>
        </w:tc>
        <w:tc>
          <w:tcPr>
            <w:tcW w:w="1440" w:type="dxa"/>
          </w:tcPr>
          <w:p w14:paraId="3C643C50" w14:textId="77777777" w:rsidR="008D2CB3" w:rsidRDefault="008D2CB3" w:rsidP="008D2CB3">
            <w:pPr>
              <w:rPr>
                <w:i/>
              </w:rPr>
            </w:pPr>
            <w:r>
              <w:rPr>
                <w:i/>
              </w:rPr>
              <w:t>Liaison report presented</w:t>
            </w:r>
          </w:p>
        </w:tc>
      </w:tr>
      <w:tr w:rsidR="008D2CB3" w14:paraId="4048F0AD" w14:textId="77777777" w:rsidTr="0038799D">
        <w:tc>
          <w:tcPr>
            <w:tcW w:w="9090" w:type="dxa"/>
            <w:gridSpan w:val="2"/>
          </w:tcPr>
          <w:p w14:paraId="510114B6" w14:textId="0CE1363D" w:rsidR="008D2CB3" w:rsidRPr="004930EA" w:rsidRDefault="008F6E16" w:rsidP="005B67A9">
            <w:pPr>
              <w:rPr>
                <w:u w:val="single"/>
              </w:rPr>
            </w:pPr>
            <w:r w:rsidRPr="004930EA">
              <w:rPr>
                <w:b/>
              </w:rPr>
              <w:t xml:space="preserve">8.   </w:t>
            </w:r>
            <w:r w:rsidR="008D2CB3" w:rsidRPr="004930EA">
              <w:rPr>
                <w:b/>
                <w:u w:val="single"/>
              </w:rPr>
              <w:t>INCENTIVES COMMITTEE REPORT</w:t>
            </w:r>
          </w:p>
        </w:tc>
        <w:tc>
          <w:tcPr>
            <w:tcW w:w="1440" w:type="dxa"/>
          </w:tcPr>
          <w:p w14:paraId="31846CA6" w14:textId="77777777" w:rsidR="008D2CB3" w:rsidRDefault="008D2CB3" w:rsidP="008D2CB3">
            <w:pPr>
              <w:rPr>
                <w:i/>
              </w:rPr>
            </w:pPr>
          </w:p>
        </w:tc>
      </w:tr>
      <w:tr w:rsidR="008D2CB3" w14:paraId="6A225D3A" w14:textId="77777777" w:rsidTr="0038799D">
        <w:trPr>
          <w:trHeight w:val="80"/>
        </w:trPr>
        <w:tc>
          <w:tcPr>
            <w:tcW w:w="9090" w:type="dxa"/>
            <w:gridSpan w:val="2"/>
          </w:tcPr>
          <w:p w14:paraId="73EF3754" w14:textId="5400BF79" w:rsidR="00AF05FD" w:rsidRDefault="008D2CB3" w:rsidP="001464BE">
            <w:r w:rsidRPr="00241099">
              <w:t xml:space="preserve">Mr. Swierat, Chair of the Incentives Committee, </w:t>
            </w:r>
            <w:r w:rsidR="00600EDF">
              <w:t>thanked committee members for their</w:t>
            </w:r>
            <w:r w:rsidR="00D4144A">
              <w:t xml:space="preserve"> </w:t>
            </w:r>
            <w:r w:rsidR="00600EDF">
              <w:t xml:space="preserve">efforts in </w:t>
            </w:r>
            <w:r w:rsidR="00D4144A">
              <w:t>reviewing</w:t>
            </w:r>
            <w:r w:rsidR="00600EDF">
              <w:t xml:space="preserve"> Construction Grant </w:t>
            </w:r>
            <w:r w:rsidR="00AF05FD">
              <w:t>proposals</w:t>
            </w:r>
            <w:r w:rsidR="00600EDF">
              <w:t xml:space="preserve"> and System staff for facilitating the process</w:t>
            </w:r>
            <w:r w:rsidR="00A856F4">
              <w:t>, and reported that t</w:t>
            </w:r>
            <w:r w:rsidRPr="00241099">
              <w:t>he committee reviewed and ran</w:t>
            </w:r>
            <w:r w:rsidR="00A856F4">
              <w:t>ked</w:t>
            </w:r>
            <w:r w:rsidRPr="00241099">
              <w:t xml:space="preserve"> the </w:t>
            </w:r>
            <w:r w:rsidR="00A856F4">
              <w:t>MHLS’</w:t>
            </w:r>
            <w:r w:rsidRPr="00241099">
              <w:t xml:space="preserve"> </w:t>
            </w:r>
            <w:r w:rsidR="00A856F4">
              <w:t xml:space="preserve">grant proposal </w:t>
            </w:r>
            <w:r w:rsidRPr="00241099">
              <w:t>and 1</w:t>
            </w:r>
            <w:r w:rsidR="00CD18BD">
              <w:t>7</w:t>
            </w:r>
            <w:r w:rsidRPr="00241099">
              <w:t xml:space="preserve"> member library </w:t>
            </w:r>
            <w:r w:rsidR="00A856F4">
              <w:t>applications</w:t>
            </w:r>
            <w:r w:rsidRPr="00241099">
              <w:t>.  The applications were ranked and prioritized using the funding criteria developed by the committee and approved by the Board (</w:t>
            </w:r>
            <w:r w:rsidRPr="00241099">
              <w:rPr>
                <w:i/>
              </w:rPr>
              <w:t xml:space="preserve">Doc. </w:t>
            </w:r>
            <w:r>
              <w:rPr>
                <w:i/>
              </w:rPr>
              <w:t>8</w:t>
            </w:r>
            <w:r w:rsidRPr="00241099">
              <w:rPr>
                <w:i/>
              </w:rPr>
              <w:t>.A</w:t>
            </w:r>
            <w:r w:rsidRPr="00241099">
              <w:t>).</w:t>
            </w:r>
            <w:r w:rsidR="00A856F4">
              <w:t xml:space="preserve">  Mr. Swierat informed the Board that t</w:t>
            </w:r>
            <w:r w:rsidRPr="00241099">
              <w:t>he committee agreed to recommend approval of the System’s Construction Grant Application, and to recommend grant awards for 1</w:t>
            </w:r>
            <w:r w:rsidR="00CD18BD">
              <w:t>7</w:t>
            </w:r>
            <w:r w:rsidRPr="00241099">
              <w:t xml:space="preserve"> member libraries</w:t>
            </w:r>
            <w:r w:rsidR="00A856F4">
              <w:t xml:space="preserve">, as presented in </w:t>
            </w:r>
            <w:r w:rsidRPr="009C073B">
              <w:rPr>
                <w:i/>
              </w:rPr>
              <w:t xml:space="preserve">Doc. </w:t>
            </w:r>
            <w:r>
              <w:rPr>
                <w:i/>
              </w:rPr>
              <w:t>8</w:t>
            </w:r>
            <w:r w:rsidRPr="009C073B">
              <w:rPr>
                <w:i/>
              </w:rPr>
              <w:t>.A.1</w:t>
            </w:r>
            <w:r w:rsidRPr="00241099">
              <w:t xml:space="preserve">. </w:t>
            </w:r>
          </w:p>
        </w:tc>
        <w:tc>
          <w:tcPr>
            <w:tcW w:w="1440" w:type="dxa"/>
          </w:tcPr>
          <w:p w14:paraId="3B2A8AFA" w14:textId="5B4EF5CC" w:rsidR="008D2CB3" w:rsidRDefault="008D2CB3" w:rsidP="008D2CB3">
            <w:pPr>
              <w:rPr>
                <w:i/>
              </w:rPr>
            </w:pPr>
            <w:r>
              <w:rPr>
                <w:i/>
              </w:rPr>
              <w:t>Incentives Committee report presented</w:t>
            </w:r>
          </w:p>
        </w:tc>
      </w:tr>
      <w:tr w:rsidR="00B234ED" w14:paraId="32633696" w14:textId="77777777" w:rsidTr="0038799D">
        <w:tc>
          <w:tcPr>
            <w:tcW w:w="9090" w:type="dxa"/>
            <w:gridSpan w:val="2"/>
          </w:tcPr>
          <w:p w14:paraId="54892296" w14:textId="1EC9B8B7" w:rsidR="00B234ED" w:rsidRPr="00241099" w:rsidRDefault="00B234ED" w:rsidP="00A856F4">
            <w:r w:rsidRPr="002A1E25">
              <w:rPr>
                <w:b/>
                <w:u w:val="single"/>
              </w:rPr>
              <w:t>MHLS Construction Grant Award Recommendation</w:t>
            </w:r>
          </w:p>
        </w:tc>
        <w:tc>
          <w:tcPr>
            <w:tcW w:w="1440" w:type="dxa"/>
          </w:tcPr>
          <w:p w14:paraId="2C00B66D" w14:textId="77777777" w:rsidR="00B234ED" w:rsidRDefault="00B234ED" w:rsidP="008D2CB3">
            <w:pPr>
              <w:rPr>
                <w:i/>
              </w:rPr>
            </w:pPr>
          </w:p>
        </w:tc>
      </w:tr>
      <w:tr w:rsidR="004930EA" w14:paraId="747B7BBD" w14:textId="77777777" w:rsidTr="0038799D">
        <w:tc>
          <w:tcPr>
            <w:tcW w:w="9090" w:type="dxa"/>
            <w:gridSpan w:val="2"/>
          </w:tcPr>
          <w:p w14:paraId="43C348B3" w14:textId="3284AE90" w:rsidR="004930EA" w:rsidRPr="002A1E25" w:rsidRDefault="00B234ED" w:rsidP="005049E5">
            <w:pPr>
              <w:rPr>
                <w:b/>
                <w:u w:val="single"/>
              </w:rPr>
            </w:pPr>
            <w:r w:rsidRPr="001A1B40">
              <w:t>M</w:t>
            </w:r>
            <w:r w:rsidRPr="00686BAB">
              <w:t xml:space="preserve">s. Aldrich reported that </w:t>
            </w:r>
            <w:r>
              <w:t>the System’s auditorium renovation project is being completed in three stages, and briefly described Phase III of the project (</w:t>
            </w:r>
            <w:r w:rsidRPr="00A856F4">
              <w:rPr>
                <w:i/>
              </w:rPr>
              <w:t>Doc. 8.A</w:t>
            </w:r>
            <w:r>
              <w:t xml:space="preserve">).  Following review, Mr. Swierat moved the committee’s recommendation THAT THE BOARD APPROVES THE MHLS CONSTRUCTION GRANT APPLICATION FOR PHASE III OF THE AUDITORIUM RENNOVATION PROJECT, AS PRESENTED.  Mr. Auchincloss seconded the motion.  </w:t>
            </w:r>
            <w:r>
              <w:rPr>
                <w:b/>
              </w:rPr>
              <w:t>The motion carried</w:t>
            </w:r>
            <w:r>
              <w:t>.</w:t>
            </w:r>
          </w:p>
        </w:tc>
        <w:tc>
          <w:tcPr>
            <w:tcW w:w="1440" w:type="dxa"/>
          </w:tcPr>
          <w:p w14:paraId="35C8D40B" w14:textId="3A2C6943" w:rsidR="004930EA" w:rsidRDefault="00B234ED" w:rsidP="00B234ED">
            <w:pPr>
              <w:rPr>
                <w:i/>
              </w:rPr>
            </w:pPr>
            <w:r>
              <w:rPr>
                <w:i/>
              </w:rPr>
              <w:t>MHLS Construction Project approved</w:t>
            </w:r>
          </w:p>
        </w:tc>
      </w:tr>
      <w:tr w:rsidR="00422440" w14:paraId="408EB552" w14:textId="77777777" w:rsidTr="0038799D">
        <w:trPr>
          <w:trHeight w:val="300"/>
        </w:trPr>
        <w:tc>
          <w:tcPr>
            <w:tcW w:w="9090" w:type="dxa"/>
            <w:gridSpan w:val="2"/>
          </w:tcPr>
          <w:p w14:paraId="05135F65" w14:textId="6371E4E7" w:rsidR="00422440" w:rsidRPr="001A1B40" w:rsidRDefault="00422440" w:rsidP="00422440">
            <w:pPr>
              <w:ind w:firstLine="30"/>
            </w:pPr>
            <w:r w:rsidRPr="00CF3835">
              <w:rPr>
                <w:b/>
                <w:u w:val="single"/>
              </w:rPr>
              <w:t>Member Library Construction Grant Award Recommendations</w:t>
            </w:r>
          </w:p>
        </w:tc>
        <w:tc>
          <w:tcPr>
            <w:tcW w:w="1440" w:type="dxa"/>
          </w:tcPr>
          <w:p w14:paraId="533F5AE4" w14:textId="77777777" w:rsidR="00422440" w:rsidRPr="00E5775B" w:rsidRDefault="00422440" w:rsidP="00422440">
            <w:pPr>
              <w:rPr>
                <w:i/>
              </w:rPr>
            </w:pPr>
          </w:p>
        </w:tc>
      </w:tr>
      <w:tr w:rsidR="00422440" w14:paraId="0BC7F569" w14:textId="77777777" w:rsidTr="0038799D">
        <w:trPr>
          <w:trHeight w:val="300"/>
        </w:trPr>
        <w:tc>
          <w:tcPr>
            <w:tcW w:w="9090" w:type="dxa"/>
            <w:gridSpan w:val="2"/>
          </w:tcPr>
          <w:p w14:paraId="0EAE1569" w14:textId="18718524" w:rsidR="007F4A21" w:rsidRDefault="007F4A21" w:rsidP="00422440">
            <w:pPr>
              <w:ind w:firstLine="30"/>
            </w:pPr>
            <w:r>
              <w:t xml:space="preserve">Mr. Swierat reported that this year’s pool of construction grant funds is the largest ever and described the process for reallocation of funds turned down by member libraries or offered by the state in addition to the funds </w:t>
            </w:r>
            <w:r w:rsidR="005049E5">
              <w:t xml:space="preserve">originally </w:t>
            </w:r>
            <w:r>
              <w:t>allocated to MHLS.  Ms. A</w:t>
            </w:r>
            <w:r w:rsidR="00822B36">
              <w:t>ldrich informed the Board that early preparation materials and ongoing guidance is provided to member libraries throughout the application process to position them favorably to receive</w:t>
            </w:r>
            <w:r>
              <w:t xml:space="preserve"> these funds</w:t>
            </w:r>
            <w:r w:rsidR="00822B36">
              <w:t>.</w:t>
            </w:r>
            <w:r>
              <w:t xml:space="preserve"> </w:t>
            </w:r>
          </w:p>
          <w:p w14:paraId="501F3D20" w14:textId="2E74F82A" w:rsidR="00422440" w:rsidRPr="001A5553" w:rsidRDefault="0062131D" w:rsidP="00422440">
            <w:pPr>
              <w:ind w:firstLine="30"/>
            </w:pPr>
            <w:r>
              <w:t xml:space="preserve">Following a review of the </w:t>
            </w:r>
            <w:r w:rsidRPr="003B16C3">
              <w:rPr>
                <w:i/>
              </w:rPr>
              <w:t>Member Library Project Descriptions an</w:t>
            </w:r>
            <w:r w:rsidR="003B16C3" w:rsidRPr="003B16C3">
              <w:rPr>
                <w:i/>
              </w:rPr>
              <w:t>d</w:t>
            </w:r>
            <w:r w:rsidRPr="003B16C3">
              <w:rPr>
                <w:i/>
              </w:rPr>
              <w:t xml:space="preserve"> Recommended Award Amounts</w:t>
            </w:r>
            <w:r>
              <w:t xml:space="preserve"> chart (</w:t>
            </w:r>
            <w:r w:rsidRPr="0062131D">
              <w:rPr>
                <w:i/>
              </w:rPr>
              <w:t>Doc. 8.A.1</w:t>
            </w:r>
            <w:r>
              <w:t xml:space="preserve">), </w:t>
            </w:r>
            <w:r w:rsidR="00422440" w:rsidRPr="00686BAB">
              <w:t>M</w:t>
            </w:r>
            <w:r w:rsidR="00422440">
              <w:t>r. Swierat</w:t>
            </w:r>
            <w:r w:rsidR="00422440" w:rsidRPr="00686BAB">
              <w:t xml:space="preserve"> moved the committee</w:t>
            </w:r>
            <w:r w:rsidR="00422440">
              <w:t>’</w:t>
            </w:r>
            <w:r w:rsidR="00422440" w:rsidRPr="00686BAB">
              <w:t>s</w:t>
            </w:r>
            <w:r w:rsidR="00422440">
              <w:t xml:space="preserve"> motion, THAT THE BOARD APPROVES THE </w:t>
            </w:r>
            <w:r w:rsidR="001A5553">
              <w:lastRenderedPageBreak/>
              <w:t xml:space="preserve">RECOMMENDED AWARD AMOUNTS PRESENTED IN BOARD DOCUMENT 8.A.1 FOR THE MHLS PORTION OF THE 2018-2021 STATE AID FOR LIBRARY CONSTRUCTION PROGRAM.  </w:t>
            </w:r>
            <w:r w:rsidR="003B16C3">
              <w:t>Ms. Ment</w:t>
            </w:r>
            <w:r w:rsidR="001A5553">
              <w:t xml:space="preserve"> seconded the motion.</w:t>
            </w:r>
            <w:r w:rsidR="00C32FA5">
              <w:t xml:space="preserve">  </w:t>
            </w:r>
            <w:r w:rsidR="003B16C3">
              <w:t xml:space="preserve">Messrs. Culp and Wilson abstained </w:t>
            </w:r>
            <w:r w:rsidR="001A5553">
              <w:rPr>
                <w:b/>
              </w:rPr>
              <w:t>The motion carried</w:t>
            </w:r>
            <w:r w:rsidR="001A5553">
              <w:t>.</w:t>
            </w:r>
          </w:p>
          <w:p w14:paraId="7F51BDA2" w14:textId="232B7B41" w:rsidR="00422440" w:rsidRDefault="005049E5" w:rsidP="003B16C3">
            <w:pPr>
              <w:ind w:firstLine="30"/>
            </w:pPr>
            <w:r>
              <w:t xml:space="preserve">Ms. </w:t>
            </w:r>
            <w:r w:rsidR="00422440" w:rsidRPr="00686BAB">
              <w:t>Aldrich informed the Board that member l</w:t>
            </w:r>
            <w:r>
              <w:t xml:space="preserve">ibraries are being notified this week </w:t>
            </w:r>
            <w:r w:rsidR="00422440" w:rsidRPr="00686BAB">
              <w:t xml:space="preserve">about the recommended award amounts for their Construction Grant </w:t>
            </w:r>
            <w:r w:rsidR="00422440">
              <w:t>projects</w:t>
            </w:r>
            <w:r w:rsidR="003B16C3">
              <w:t xml:space="preserve">, and thanked </w:t>
            </w:r>
            <w:r w:rsidR="00A527EF">
              <w:t xml:space="preserve">System Financial Assistant, Joan Kay, </w:t>
            </w:r>
            <w:r w:rsidR="003B16C3">
              <w:t xml:space="preserve">for her </w:t>
            </w:r>
            <w:r w:rsidR="00D4144A">
              <w:t xml:space="preserve">expertise and </w:t>
            </w:r>
            <w:r w:rsidR="003B16C3">
              <w:t>assistance in facilitating the process</w:t>
            </w:r>
            <w:r w:rsidR="00422440">
              <w:t xml:space="preserve">.  </w:t>
            </w:r>
          </w:p>
          <w:p w14:paraId="1055EF8C" w14:textId="355B0168" w:rsidR="003B16C3" w:rsidRPr="00241099" w:rsidRDefault="003B16C3" w:rsidP="003B16C3">
            <w:pPr>
              <w:ind w:firstLine="30"/>
              <w:rPr>
                <w:b/>
                <w:u w:val="single"/>
              </w:rPr>
            </w:pPr>
          </w:p>
        </w:tc>
        <w:tc>
          <w:tcPr>
            <w:tcW w:w="1440" w:type="dxa"/>
          </w:tcPr>
          <w:p w14:paraId="4BD37F50" w14:textId="2A4DA4BF" w:rsidR="00422440" w:rsidRDefault="001A5553" w:rsidP="001A5553">
            <w:pPr>
              <w:rPr>
                <w:i/>
              </w:rPr>
            </w:pPr>
            <w:r>
              <w:rPr>
                <w:i/>
              </w:rPr>
              <w:lastRenderedPageBreak/>
              <w:t>Member Library Construction Grant awards approved</w:t>
            </w:r>
          </w:p>
        </w:tc>
      </w:tr>
      <w:tr w:rsidR="001A5553" w14:paraId="02971761" w14:textId="77777777" w:rsidTr="0038799D">
        <w:trPr>
          <w:trHeight w:val="300"/>
        </w:trPr>
        <w:tc>
          <w:tcPr>
            <w:tcW w:w="9090" w:type="dxa"/>
            <w:gridSpan w:val="2"/>
          </w:tcPr>
          <w:p w14:paraId="354C180B" w14:textId="6AF069AE" w:rsidR="001A5553" w:rsidRPr="008F6E16" w:rsidRDefault="008F6E16" w:rsidP="008F6E16">
            <w:pPr>
              <w:pStyle w:val="ListParagraph"/>
              <w:numPr>
                <w:ilvl w:val="0"/>
                <w:numId w:val="18"/>
              </w:numPr>
              <w:rPr>
                <w:b/>
                <w:u w:val="single"/>
              </w:rPr>
            </w:pPr>
            <w:r w:rsidRPr="008F6E16">
              <w:rPr>
                <w:b/>
                <w:u w:val="single"/>
              </w:rPr>
              <w:t xml:space="preserve"> P</w:t>
            </w:r>
            <w:r w:rsidR="001A5553" w:rsidRPr="008F6E16">
              <w:rPr>
                <w:b/>
                <w:u w:val="single"/>
              </w:rPr>
              <w:t>ERSONNEL &amp; PLANNING COMMITTEE REPORT</w:t>
            </w:r>
          </w:p>
        </w:tc>
        <w:tc>
          <w:tcPr>
            <w:tcW w:w="1440" w:type="dxa"/>
          </w:tcPr>
          <w:p w14:paraId="43432960" w14:textId="77777777" w:rsidR="001A5553" w:rsidRDefault="001A5553" w:rsidP="00422440">
            <w:pPr>
              <w:rPr>
                <w:i/>
              </w:rPr>
            </w:pPr>
          </w:p>
        </w:tc>
      </w:tr>
      <w:tr w:rsidR="00422440" w14:paraId="53D3C8F2" w14:textId="77777777" w:rsidTr="0038799D">
        <w:trPr>
          <w:trHeight w:val="333"/>
        </w:trPr>
        <w:tc>
          <w:tcPr>
            <w:tcW w:w="9090" w:type="dxa"/>
            <w:gridSpan w:val="2"/>
          </w:tcPr>
          <w:p w14:paraId="56897B59" w14:textId="0506E2E9" w:rsidR="00422440" w:rsidRDefault="00422440" w:rsidP="00422440">
            <w:r>
              <w:t>Mr. Swierat, Chair of the Personnel &amp; Planning Committee, reported that the committee reviewed the final draft of the MHLS Personnel Handbook (</w:t>
            </w:r>
            <w:r w:rsidRPr="00FA0DC1">
              <w:rPr>
                <w:i/>
              </w:rPr>
              <w:t>Doc. 9.A.1)</w:t>
            </w:r>
            <w:r>
              <w:rPr>
                <w:i/>
              </w:rPr>
              <w:t xml:space="preserve"> </w:t>
            </w:r>
            <w:r>
              <w:t xml:space="preserve">and agreed to recommend approval of the document.   </w:t>
            </w:r>
            <w:r w:rsidR="00A527EF">
              <w:t>Financial Manager &amp; Personnel Officer, Linda</w:t>
            </w:r>
            <w:r w:rsidR="005A729F">
              <w:t xml:space="preserve"> Vittone, </w:t>
            </w:r>
            <w:r w:rsidR="00A527EF">
              <w:t xml:space="preserve">informed the Board that the document has gone through a lengthy review process </w:t>
            </w:r>
            <w:r w:rsidR="00DB4F85">
              <w:t>by System staff, Marshall &amp; Sterling’s Division of Human Resources, and</w:t>
            </w:r>
            <w:r w:rsidR="005049E5">
              <w:t xml:space="preserve"> </w:t>
            </w:r>
            <w:r w:rsidR="00A527EF">
              <w:t xml:space="preserve">the committee.  </w:t>
            </w:r>
            <w:r>
              <w:t xml:space="preserve">Mr. Swierat </w:t>
            </w:r>
            <w:r w:rsidR="00A527EF">
              <w:t xml:space="preserve">then </w:t>
            </w:r>
            <w:r>
              <w:t xml:space="preserve">moved the committee’s recommendation THAT THE BOARD APPROVES THE FINAL DRAFT OF THE MHLS PERSONNEL POLICIES HANDBOOK, AS PRESENTED. </w:t>
            </w:r>
            <w:r w:rsidR="00A527EF">
              <w:t>Mr. Auchincloss</w:t>
            </w:r>
            <w:r w:rsidR="001A5553">
              <w:t xml:space="preserve"> seconded the motion.  </w:t>
            </w:r>
            <w:r>
              <w:rPr>
                <w:b/>
              </w:rPr>
              <w:t>The motion carried.</w:t>
            </w:r>
            <w:r>
              <w:t xml:space="preserve">  </w:t>
            </w:r>
          </w:p>
          <w:p w14:paraId="009A329D" w14:textId="7CD65544" w:rsidR="00422440" w:rsidRDefault="00800B75" w:rsidP="00800B75">
            <w:r>
              <w:t>Mr. Swierat informed the Board that no conversations have taken place with CSEA representatives regarding negotiation of a new</w:t>
            </w:r>
            <w:r w:rsidR="004054EF">
              <w:t xml:space="preserve"> MHLS/C</w:t>
            </w:r>
            <w:r>
              <w:t>SEA agreement (</w:t>
            </w:r>
            <w:r w:rsidRPr="00800B75">
              <w:rPr>
                <w:i/>
              </w:rPr>
              <w:t>Item 4</w:t>
            </w:r>
            <w:r>
              <w:t>).</w:t>
            </w:r>
          </w:p>
          <w:p w14:paraId="111E6C5A" w14:textId="101B4106" w:rsidR="00800B75" w:rsidRPr="00FA0DC1" w:rsidRDefault="00800B75" w:rsidP="00800B75"/>
        </w:tc>
        <w:tc>
          <w:tcPr>
            <w:tcW w:w="1440" w:type="dxa"/>
          </w:tcPr>
          <w:p w14:paraId="572F7CCE" w14:textId="3D38F793" w:rsidR="00422440" w:rsidRDefault="00422440" w:rsidP="00422440">
            <w:pPr>
              <w:rPr>
                <w:i/>
              </w:rPr>
            </w:pPr>
            <w:r>
              <w:rPr>
                <w:i/>
              </w:rPr>
              <w:t>Personnel Committee report presented</w:t>
            </w:r>
          </w:p>
        </w:tc>
      </w:tr>
      <w:tr w:rsidR="00422440" w:rsidRPr="00461902" w14:paraId="1233230B" w14:textId="77777777" w:rsidTr="0038799D">
        <w:trPr>
          <w:trHeight w:val="300"/>
        </w:trPr>
        <w:tc>
          <w:tcPr>
            <w:tcW w:w="9090" w:type="dxa"/>
            <w:gridSpan w:val="2"/>
          </w:tcPr>
          <w:p w14:paraId="047557FE" w14:textId="57BFF1CC" w:rsidR="00422440" w:rsidRPr="001A1B40" w:rsidRDefault="008F6E16" w:rsidP="008F6E16">
            <w:pPr>
              <w:pStyle w:val="ListParagraph"/>
              <w:numPr>
                <w:ilvl w:val="0"/>
                <w:numId w:val="18"/>
              </w:numPr>
            </w:pPr>
            <w:r>
              <w:rPr>
                <w:b/>
                <w:u w:val="single"/>
              </w:rPr>
              <w:t xml:space="preserve"> </w:t>
            </w:r>
            <w:r w:rsidR="00422440">
              <w:rPr>
                <w:b/>
                <w:u w:val="single"/>
              </w:rPr>
              <w:t>FINANCE COMMITTEE REPORT</w:t>
            </w:r>
          </w:p>
        </w:tc>
        <w:tc>
          <w:tcPr>
            <w:tcW w:w="1440" w:type="dxa"/>
          </w:tcPr>
          <w:p w14:paraId="24BD6E09" w14:textId="1C6BB44F" w:rsidR="00422440" w:rsidRPr="00E5775B" w:rsidRDefault="00422440" w:rsidP="00422440">
            <w:pPr>
              <w:rPr>
                <w:i/>
              </w:rPr>
            </w:pPr>
          </w:p>
        </w:tc>
      </w:tr>
      <w:tr w:rsidR="00422440" w:rsidRPr="00461902" w14:paraId="493C2D84" w14:textId="77777777" w:rsidTr="0038799D">
        <w:trPr>
          <w:trHeight w:val="300"/>
        </w:trPr>
        <w:tc>
          <w:tcPr>
            <w:tcW w:w="9090" w:type="dxa"/>
            <w:gridSpan w:val="2"/>
          </w:tcPr>
          <w:p w14:paraId="5CBB2847" w14:textId="58613467" w:rsidR="00422440" w:rsidRDefault="00422440" w:rsidP="00422440">
            <w:r>
              <w:t>Mr. Ramage, Chair of the Finance Committee, referred to the committee’s written report (</w:t>
            </w:r>
            <w:r w:rsidRPr="0098089F">
              <w:rPr>
                <w:i/>
              </w:rPr>
              <w:t>Doc.</w:t>
            </w:r>
            <w:r>
              <w:rPr>
                <w:i/>
              </w:rPr>
              <w:t xml:space="preserve"> 10</w:t>
            </w:r>
            <w:r>
              <w:t>), and informed the Board that the committee met on August 21, and reviewed: proposed revisions to the MHLS Cash Receipts, Credit Cards, and Purchasing Fiscal Policies</w:t>
            </w:r>
            <w:r w:rsidR="000B63F7">
              <w:t>, the proposed adjusted 2018 mid-year budget</w:t>
            </w:r>
            <w:r>
              <w:t>; and assumption targets for planning the MHLS 2019 budget.  Follo</w:t>
            </w:r>
            <w:r w:rsidR="00800B75">
              <w:t xml:space="preserve">wing review of </w:t>
            </w:r>
            <w:r w:rsidR="0012629A">
              <w:t xml:space="preserve">suggested minor wording changes to the three fiscal policies </w:t>
            </w:r>
            <w:r w:rsidR="0012629A" w:rsidRPr="0012629A">
              <w:rPr>
                <w:i/>
              </w:rPr>
              <w:t>(Docs. 10</w:t>
            </w:r>
            <w:proofErr w:type="gramStart"/>
            <w:r w:rsidR="0012629A" w:rsidRPr="0012629A">
              <w:rPr>
                <w:i/>
              </w:rPr>
              <w:t>.A.1</w:t>
            </w:r>
            <w:proofErr w:type="gramEnd"/>
            <w:r w:rsidR="00660811">
              <w:rPr>
                <w:i/>
              </w:rPr>
              <w:t>-</w:t>
            </w:r>
            <w:r w:rsidR="0012629A" w:rsidRPr="0012629A">
              <w:rPr>
                <w:i/>
              </w:rPr>
              <w:t>a-c</w:t>
            </w:r>
            <w:r w:rsidR="0012629A">
              <w:t xml:space="preserve">) and </w:t>
            </w:r>
            <w:r w:rsidR="00800B75">
              <w:t xml:space="preserve">the committee’s </w:t>
            </w:r>
            <w:r w:rsidR="0012629A">
              <w:t>proposed mid-year budget adjustments (</w:t>
            </w:r>
            <w:r w:rsidR="0012629A" w:rsidRPr="0012629A">
              <w:rPr>
                <w:i/>
              </w:rPr>
              <w:t>Item 5</w:t>
            </w:r>
            <w:r w:rsidR="0012629A">
              <w:t>)</w:t>
            </w:r>
            <w:r>
              <w:t xml:space="preserve">, Mr.  Ramage moved the following four recommendations: </w:t>
            </w:r>
          </w:p>
          <w:p w14:paraId="45340CD0" w14:textId="20ADBD6D" w:rsidR="00422440" w:rsidRDefault="00422440" w:rsidP="00422440">
            <w:pPr>
              <w:pStyle w:val="ListParagraph"/>
              <w:numPr>
                <w:ilvl w:val="0"/>
                <w:numId w:val="1"/>
              </w:numPr>
              <w:spacing w:after="200" w:line="276" w:lineRule="auto"/>
            </w:pPr>
            <w:r>
              <w:t>THAT THE BOARD APPROVES THE PROPOSED REVISION TO THE MHLS CASH RECEIPTS POLICY, AS PRESENTED</w:t>
            </w:r>
            <w:r w:rsidR="00800B75">
              <w:t xml:space="preserve">.  Mr. Auchincloss seconded the motion.  </w:t>
            </w:r>
            <w:r w:rsidR="00800B75">
              <w:rPr>
                <w:b/>
              </w:rPr>
              <w:t>The motion carried</w:t>
            </w:r>
            <w:r w:rsidR="00800B75">
              <w:t>.</w:t>
            </w:r>
          </w:p>
          <w:p w14:paraId="78DC66CB" w14:textId="6451C1D9" w:rsidR="00422440" w:rsidRDefault="00422440" w:rsidP="00422440">
            <w:pPr>
              <w:pStyle w:val="ListParagraph"/>
              <w:numPr>
                <w:ilvl w:val="0"/>
                <w:numId w:val="1"/>
              </w:numPr>
              <w:spacing w:after="200" w:line="276" w:lineRule="auto"/>
            </w:pPr>
            <w:r>
              <w:t>THAT THE BOARD APPROVES THE PROPOSED REVISION TO THE MHLS CREDIT CARD POLICY, AS PRESENTED.</w:t>
            </w:r>
            <w:r w:rsidR="00800B75">
              <w:t xml:space="preserve">  Mr. Auchincloss seconded the motion.  </w:t>
            </w:r>
            <w:r w:rsidR="00800B75">
              <w:rPr>
                <w:b/>
              </w:rPr>
              <w:t>The motion carried</w:t>
            </w:r>
            <w:r w:rsidR="00800B75">
              <w:t>.</w:t>
            </w:r>
          </w:p>
          <w:p w14:paraId="3A6074C7" w14:textId="253C8781" w:rsidR="00422440" w:rsidRDefault="00422440" w:rsidP="00422440">
            <w:pPr>
              <w:pStyle w:val="ListParagraph"/>
              <w:numPr>
                <w:ilvl w:val="0"/>
                <w:numId w:val="1"/>
              </w:numPr>
              <w:spacing w:after="200" w:line="276" w:lineRule="auto"/>
            </w:pPr>
            <w:r>
              <w:t xml:space="preserve">THAT THE BOARD APPROVES THE PROPOSED REVISIONS TO THE MHLS PURCHASING POLICY, AS PRESENTED. </w:t>
            </w:r>
            <w:r w:rsidR="00800B75">
              <w:t xml:space="preserve">  Ms. Ridgeway seconded the motion.  </w:t>
            </w:r>
            <w:r w:rsidR="00800B75">
              <w:rPr>
                <w:b/>
              </w:rPr>
              <w:t>The motion carried</w:t>
            </w:r>
            <w:r w:rsidR="00800B75">
              <w:t>.</w:t>
            </w:r>
          </w:p>
          <w:p w14:paraId="081D3758" w14:textId="13CCF4DC" w:rsidR="00422440" w:rsidRDefault="00422440" w:rsidP="00422440">
            <w:pPr>
              <w:pStyle w:val="ListParagraph"/>
              <w:numPr>
                <w:ilvl w:val="0"/>
                <w:numId w:val="1"/>
              </w:numPr>
            </w:pPr>
            <w:r>
              <w:t xml:space="preserve">THAT THE BOARD APPROVES THE 2018 MID-YEAR ADJUSTED BUDGET, AS PRESENTED.  </w:t>
            </w:r>
            <w:r w:rsidR="0012629A">
              <w:t xml:space="preserve"> Ms. Ment seconded the motion.  </w:t>
            </w:r>
            <w:r w:rsidR="0012629A">
              <w:rPr>
                <w:b/>
              </w:rPr>
              <w:t>The motion carried</w:t>
            </w:r>
            <w:r w:rsidR="0012629A">
              <w:t xml:space="preserve">.  </w:t>
            </w:r>
          </w:p>
          <w:p w14:paraId="19AA884E" w14:textId="242448C2" w:rsidR="00422440" w:rsidRDefault="00C332D9" w:rsidP="0012629A">
            <w:r>
              <w:t>In conjunction with the committee’s review of 2019 budget planning assumptions (</w:t>
            </w:r>
            <w:r w:rsidRPr="00C332D9">
              <w:rPr>
                <w:i/>
              </w:rPr>
              <w:t>Item 6</w:t>
            </w:r>
            <w:r w:rsidR="005049E5">
              <w:t xml:space="preserve">), Ms. </w:t>
            </w:r>
            <w:r>
              <w:t xml:space="preserve"> Aldrich emphasized the need for pre and post-election advocacy efforts on behalf of funding for libraries with</w:t>
            </w:r>
            <w:r w:rsidR="00BF36A9">
              <w:t xml:space="preserve"> all library support groups.  </w:t>
            </w:r>
            <w:r w:rsidR="00A51BAE">
              <w:t>The</w:t>
            </w:r>
            <w:r w:rsidR="00354224">
              <w:t xml:space="preserve"> </w:t>
            </w:r>
            <w:r w:rsidR="007510CC">
              <w:t xml:space="preserve"> </w:t>
            </w:r>
            <w:r w:rsidR="00354224">
              <w:t>NYLA</w:t>
            </w:r>
            <w:r w:rsidR="007510CC">
              <w:t xml:space="preserve">’s </w:t>
            </w:r>
            <w:r w:rsidR="00354224">
              <w:t xml:space="preserve"> Advocacy Day</w:t>
            </w:r>
            <w:r w:rsidR="007510CC">
              <w:t xml:space="preserve"> event</w:t>
            </w:r>
            <w:r w:rsidR="00A51BAE">
              <w:t xml:space="preserve"> provides an outstanding opportunity to speak</w:t>
            </w:r>
            <w:r w:rsidR="008500AD">
              <w:t xml:space="preserve"> to our legislators</w:t>
            </w:r>
            <w:r w:rsidR="00A51BAE">
              <w:t xml:space="preserve"> on behalf of library funding,</w:t>
            </w:r>
            <w:r w:rsidR="00354224">
              <w:t xml:space="preserve"> </w:t>
            </w:r>
            <w:r w:rsidR="007510CC">
              <w:t xml:space="preserve">and the MHLS’ </w:t>
            </w:r>
            <w:r w:rsidR="00354224">
              <w:t>Trustee Education</w:t>
            </w:r>
            <w:r w:rsidR="007510CC">
              <w:t xml:space="preserve"> Event</w:t>
            </w:r>
            <w:r w:rsidR="00354224">
              <w:t xml:space="preserve"> “</w:t>
            </w:r>
            <w:r w:rsidR="00354224" w:rsidRPr="007510CC">
              <w:rPr>
                <w:i/>
              </w:rPr>
              <w:t>Strategic</w:t>
            </w:r>
            <w:r w:rsidR="00354224">
              <w:t xml:space="preserve"> </w:t>
            </w:r>
            <w:r w:rsidR="00354224" w:rsidRPr="007510CC">
              <w:rPr>
                <w:i/>
              </w:rPr>
              <w:t>Thinking: Planning &amp; Advocacy</w:t>
            </w:r>
            <w:r w:rsidR="00354224">
              <w:t>”</w:t>
            </w:r>
            <w:r w:rsidR="007510CC">
              <w:t>, on October 6 @ the Kingston Library</w:t>
            </w:r>
            <w:r w:rsidR="00A51BAE">
              <w:t xml:space="preserve"> will provide information on how to communicate effectively to various groups of library constituents.</w:t>
            </w:r>
            <w:r w:rsidR="00354224">
              <w:t xml:space="preserve"> </w:t>
            </w:r>
            <w:r>
              <w:t xml:space="preserve">  </w:t>
            </w:r>
          </w:p>
          <w:p w14:paraId="14AAB3B9" w14:textId="437FD210" w:rsidR="00C332D9" w:rsidRPr="00C332D9" w:rsidRDefault="00C332D9" w:rsidP="0012629A"/>
        </w:tc>
        <w:tc>
          <w:tcPr>
            <w:tcW w:w="1440" w:type="dxa"/>
          </w:tcPr>
          <w:p w14:paraId="732D8CEB" w14:textId="77777777" w:rsidR="00422440" w:rsidRDefault="00422440" w:rsidP="00422440">
            <w:pPr>
              <w:rPr>
                <w:i/>
              </w:rPr>
            </w:pPr>
            <w:r>
              <w:rPr>
                <w:i/>
              </w:rPr>
              <w:t>Finance Committee Report presented</w:t>
            </w:r>
          </w:p>
          <w:p w14:paraId="2A07F2C8" w14:textId="77777777" w:rsidR="00422440" w:rsidRDefault="00422440" w:rsidP="00422440">
            <w:pPr>
              <w:rPr>
                <w:i/>
              </w:rPr>
            </w:pPr>
          </w:p>
          <w:p w14:paraId="67632FD5" w14:textId="77777777" w:rsidR="00422440" w:rsidRDefault="00422440" w:rsidP="00422440">
            <w:pPr>
              <w:rPr>
                <w:i/>
              </w:rPr>
            </w:pPr>
          </w:p>
          <w:p w14:paraId="03E3E1E7" w14:textId="49A5B4F3" w:rsidR="00800B75" w:rsidRDefault="00800B75" w:rsidP="00422440">
            <w:pPr>
              <w:rPr>
                <w:i/>
              </w:rPr>
            </w:pPr>
          </w:p>
          <w:p w14:paraId="7A3D94DE" w14:textId="09079B77" w:rsidR="00422440" w:rsidRDefault="00422440" w:rsidP="00422440">
            <w:pPr>
              <w:rPr>
                <w:i/>
              </w:rPr>
            </w:pPr>
            <w:r>
              <w:rPr>
                <w:i/>
              </w:rPr>
              <w:t>Fiscal Policies revised</w:t>
            </w:r>
          </w:p>
          <w:p w14:paraId="3F7EFEE9" w14:textId="77777777" w:rsidR="00422440" w:rsidRDefault="00422440" w:rsidP="00422440">
            <w:pPr>
              <w:rPr>
                <w:i/>
              </w:rPr>
            </w:pPr>
          </w:p>
          <w:p w14:paraId="0567B58A" w14:textId="77777777" w:rsidR="00422440" w:rsidRDefault="00422440" w:rsidP="00422440">
            <w:pPr>
              <w:rPr>
                <w:i/>
              </w:rPr>
            </w:pPr>
          </w:p>
          <w:p w14:paraId="455B64C0" w14:textId="77777777" w:rsidR="00422440" w:rsidRDefault="00422440" w:rsidP="00422440">
            <w:pPr>
              <w:rPr>
                <w:i/>
              </w:rPr>
            </w:pPr>
          </w:p>
          <w:p w14:paraId="0D41A1A3" w14:textId="42B9D798" w:rsidR="002A1E25" w:rsidRDefault="002A1E25" w:rsidP="00422440">
            <w:pPr>
              <w:rPr>
                <w:i/>
              </w:rPr>
            </w:pPr>
          </w:p>
          <w:p w14:paraId="592027AE" w14:textId="77777777" w:rsidR="004C7265" w:rsidRDefault="004C7265" w:rsidP="00422440">
            <w:pPr>
              <w:rPr>
                <w:i/>
              </w:rPr>
            </w:pPr>
          </w:p>
          <w:p w14:paraId="4C473C8B" w14:textId="3894CDC6" w:rsidR="00422440" w:rsidRDefault="00583DEA" w:rsidP="00422440">
            <w:pPr>
              <w:rPr>
                <w:i/>
              </w:rPr>
            </w:pPr>
            <w:r>
              <w:rPr>
                <w:i/>
              </w:rPr>
              <w:t>A</w:t>
            </w:r>
            <w:r w:rsidR="00640FA4">
              <w:rPr>
                <w:i/>
              </w:rPr>
              <w:t xml:space="preserve">djusted </w:t>
            </w:r>
            <w:r w:rsidR="00422440">
              <w:rPr>
                <w:i/>
              </w:rPr>
              <w:t xml:space="preserve"> budget approved</w:t>
            </w:r>
          </w:p>
          <w:p w14:paraId="63EA710B" w14:textId="77777777" w:rsidR="00422440" w:rsidRDefault="00422440" w:rsidP="00422440">
            <w:pPr>
              <w:rPr>
                <w:i/>
              </w:rPr>
            </w:pPr>
          </w:p>
          <w:p w14:paraId="73BD88F6" w14:textId="0984C21F" w:rsidR="00422440" w:rsidRPr="00E5775B" w:rsidRDefault="00422440" w:rsidP="00422440">
            <w:pPr>
              <w:rPr>
                <w:i/>
              </w:rPr>
            </w:pPr>
          </w:p>
        </w:tc>
      </w:tr>
      <w:tr w:rsidR="00422440" w14:paraId="503988B9" w14:textId="77777777" w:rsidTr="0038799D">
        <w:trPr>
          <w:trHeight w:val="300"/>
        </w:trPr>
        <w:tc>
          <w:tcPr>
            <w:tcW w:w="9090" w:type="dxa"/>
            <w:gridSpan w:val="2"/>
          </w:tcPr>
          <w:p w14:paraId="4ED41352" w14:textId="1118733C" w:rsidR="00422440" w:rsidRDefault="00422440" w:rsidP="008F6E16">
            <w:r w:rsidRPr="005862DA">
              <w:rPr>
                <w:b/>
              </w:rPr>
              <w:t xml:space="preserve">11.   </w:t>
            </w:r>
            <w:r w:rsidRPr="0060060C">
              <w:rPr>
                <w:b/>
                <w:u w:val="single"/>
              </w:rPr>
              <w:t>NOMINATIONS AND ELECTIONS COMMITTEE REPORT</w:t>
            </w:r>
          </w:p>
        </w:tc>
        <w:tc>
          <w:tcPr>
            <w:tcW w:w="1440" w:type="dxa"/>
          </w:tcPr>
          <w:p w14:paraId="38F5FEB7" w14:textId="77777777" w:rsidR="00422440" w:rsidRDefault="00422440" w:rsidP="00422440">
            <w:pPr>
              <w:rPr>
                <w:i/>
              </w:rPr>
            </w:pPr>
          </w:p>
        </w:tc>
      </w:tr>
      <w:tr w:rsidR="00422440" w14:paraId="690B5190" w14:textId="77777777" w:rsidTr="0038799D">
        <w:trPr>
          <w:trHeight w:val="450"/>
        </w:trPr>
        <w:tc>
          <w:tcPr>
            <w:tcW w:w="9090" w:type="dxa"/>
            <w:gridSpan w:val="2"/>
          </w:tcPr>
          <w:p w14:paraId="33666341" w14:textId="6DCFA0E4" w:rsidR="00422440" w:rsidRDefault="00422440" w:rsidP="00422440">
            <w:pPr>
              <w:pStyle w:val="BodyText2"/>
              <w:rPr>
                <w:rFonts w:asciiTheme="minorHAnsi" w:hAnsiTheme="minorHAnsi"/>
                <w:sz w:val="22"/>
                <w:szCs w:val="22"/>
              </w:rPr>
            </w:pPr>
            <w:r>
              <w:rPr>
                <w:rFonts w:asciiTheme="minorHAnsi" w:hAnsiTheme="minorHAnsi"/>
                <w:sz w:val="22"/>
                <w:szCs w:val="22"/>
              </w:rPr>
              <w:t xml:space="preserve">In the absence of </w:t>
            </w:r>
            <w:r w:rsidRPr="00ED26C3">
              <w:rPr>
                <w:rFonts w:asciiTheme="minorHAnsi" w:hAnsiTheme="minorHAnsi"/>
                <w:sz w:val="22"/>
                <w:szCs w:val="22"/>
              </w:rPr>
              <w:t xml:space="preserve">Ms. Brill, Chair of the Nominations and Elections Committee, </w:t>
            </w:r>
            <w:r>
              <w:rPr>
                <w:rFonts w:asciiTheme="minorHAnsi" w:hAnsiTheme="minorHAnsi"/>
                <w:sz w:val="22"/>
                <w:szCs w:val="22"/>
              </w:rPr>
              <w:t xml:space="preserve">Ms. Klein informed Board that Ms. Brill </w:t>
            </w:r>
            <w:r w:rsidR="00C856B8">
              <w:rPr>
                <w:rFonts w:asciiTheme="minorHAnsi" w:hAnsiTheme="minorHAnsi"/>
                <w:sz w:val="22"/>
                <w:szCs w:val="22"/>
              </w:rPr>
              <w:t>communicated with committee members via email</w:t>
            </w:r>
            <w:r>
              <w:rPr>
                <w:rFonts w:asciiTheme="minorHAnsi" w:hAnsiTheme="minorHAnsi"/>
                <w:sz w:val="22"/>
                <w:szCs w:val="22"/>
              </w:rPr>
              <w:t xml:space="preserve"> in May to discuss and propose a new Slate of Board Officers for 2019, held an open call for nominations, and contacted current Board Officers regarding their desire to continue to serve (</w:t>
            </w:r>
            <w:r w:rsidRPr="00E53B19">
              <w:rPr>
                <w:rFonts w:asciiTheme="minorHAnsi" w:hAnsiTheme="minorHAnsi"/>
                <w:i/>
                <w:sz w:val="22"/>
                <w:szCs w:val="22"/>
              </w:rPr>
              <w:t>Doc. 11.A</w:t>
            </w:r>
            <w:r>
              <w:rPr>
                <w:rFonts w:asciiTheme="minorHAnsi" w:hAnsiTheme="minorHAnsi"/>
                <w:sz w:val="22"/>
                <w:szCs w:val="22"/>
              </w:rPr>
              <w:t xml:space="preserve">).   Following </w:t>
            </w:r>
            <w:r>
              <w:rPr>
                <w:rFonts w:asciiTheme="minorHAnsi" w:hAnsiTheme="minorHAnsi"/>
                <w:sz w:val="22"/>
                <w:szCs w:val="22"/>
              </w:rPr>
              <w:lastRenderedPageBreak/>
              <w:t>completion of these procedures, the committee proposes the following Slate of Board Officers for 2019:</w:t>
            </w:r>
          </w:p>
          <w:p w14:paraId="68BDFEB0" w14:textId="783408C7" w:rsidR="00422440" w:rsidRDefault="00422440" w:rsidP="00422440">
            <w:pPr>
              <w:pStyle w:val="BodyText2"/>
              <w:rPr>
                <w:rFonts w:asciiTheme="minorHAnsi" w:hAnsiTheme="minorHAnsi"/>
                <w:sz w:val="22"/>
                <w:szCs w:val="22"/>
              </w:rPr>
            </w:pPr>
            <w:r>
              <w:rPr>
                <w:rFonts w:asciiTheme="minorHAnsi" w:hAnsiTheme="minorHAnsi"/>
                <w:sz w:val="22"/>
                <w:szCs w:val="22"/>
              </w:rPr>
              <w:t xml:space="preserve">                President                 Mark Wilson</w:t>
            </w:r>
          </w:p>
          <w:p w14:paraId="5C0C1D9D" w14:textId="6CA9877A" w:rsidR="00422440" w:rsidRDefault="00422440" w:rsidP="00422440">
            <w:pPr>
              <w:pStyle w:val="BodyText2"/>
              <w:rPr>
                <w:rFonts w:asciiTheme="minorHAnsi" w:hAnsiTheme="minorHAnsi"/>
                <w:sz w:val="22"/>
                <w:szCs w:val="22"/>
              </w:rPr>
            </w:pPr>
            <w:r>
              <w:rPr>
                <w:rFonts w:asciiTheme="minorHAnsi" w:hAnsiTheme="minorHAnsi"/>
                <w:sz w:val="22"/>
                <w:szCs w:val="22"/>
              </w:rPr>
              <w:t xml:space="preserve">                Vice President         Richard Swierat</w:t>
            </w:r>
          </w:p>
          <w:p w14:paraId="0D6D3CDF" w14:textId="20DCA182" w:rsidR="00422440" w:rsidRDefault="00422440" w:rsidP="00422440">
            <w:pPr>
              <w:pStyle w:val="BodyText2"/>
              <w:rPr>
                <w:rFonts w:asciiTheme="minorHAnsi" w:hAnsiTheme="minorHAnsi"/>
                <w:sz w:val="22"/>
                <w:szCs w:val="22"/>
              </w:rPr>
            </w:pPr>
            <w:r>
              <w:rPr>
                <w:rFonts w:asciiTheme="minorHAnsi" w:hAnsiTheme="minorHAnsi"/>
                <w:sz w:val="22"/>
                <w:szCs w:val="22"/>
              </w:rPr>
              <w:t xml:space="preserve">                Treasurer                 Barry Ramage</w:t>
            </w:r>
          </w:p>
          <w:p w14:paraId="696D6A59" w14:textId="1A02C2F0" w:rsidR="00422440" w:rsidRDefault="00422440" w:rsidP="00422440">
            <w:pPr>
              <w:pStyle w:val="BodyText2"/>
              <w:rPr>
                <w:rFonts w:asciiTheme="minorHAnsi" w:hAnsiTheme="minorHAnsi"/>
                <w:sz w:val="22"/>
                <w:szCs w:val="22"/>
              </w:rPr>
            </w:pPr>
            <w:r>
              <w:rPr>
                <w:rFonts w:asciiTheme="minorHAnsi" w:hAnsiTheme="minorHAnsi"/>
                <w:sz w:val="22"/>
                <w:szCs w:val="22"/>
              </w:rPr>
              <w:t xml:space="preserve">                Secretary                 Michele Ment</w:t>
            </w:r>
          </w:p>
          <w:p w14:paraId="35A539C3" w14:textId="60F535C5" w:rsidR="00422440" w:rsidRDefault="00422440" w:rsidP="00422440">
            <w:pPr>
              <w:pStyle w:val="BodyText2"/>
              <w:rPr>
                <w:rFonts w:asciiTheme="minorHAnsi" w:hAnsiTheme="minorHAnsi"/>
                <w:sz w:val="22"/>
                <w:szCs w:val="22"/>
              </w:rPr>
            </w:pPr>
            <w:r>
              <w:rPr>
                <w:rFonts w:asciiTheme="minorHAnsi" w:hAnsiTheme="minorHAnsi"/>
                <w:sz w:val="22"/>
                <w:szCs w:val="22"/>
              </w:rPr>
              <w:t xml:space="preserve">                Board Member       Lisa Baker Brill</w:t>
            </w:r>
          </w:p>
          <w:p w14:paraId="580427FF" w14:textId="2C316258" w:rsidR="00422440" w:rsidRDefault="00422440" w:rsidP="00422440">
            <w:pPr>
              <w:pStyle w:val="BodyText2"/>
              <w:rPr>
                <w:rFonts w:asciiTheme="minorHAnsi" w:hAnsiTheme="minorHAnsi"/>
                <w:sz w:val="22"/>
                <w:szCs w:val="22"/>
              </w:rPr>
            </w:pPr>
            <w:r>
              <w:rPr>
                <w:rFonts w:asciiTheme="minorHAnsi" w:hAnsiTheme="minorHAnsi"/>
                <w:sz w:val="22"/>
                <w:szCs w:val="22"/>
              </w:rPr>
              <w:t>The Slate will be presented at the December meeting for approval.</w:t>
            </w:r>
          </w:p>
          <w:p w14:paraId="4A3EFDAB" w14:textId="5B3D416F" w:rsidR="00422440" w:rsidRPr="005F3587" w:rsidRDefault="00422440" w:rsidP="00422440">
            <w:pPr>
              <w:pStyle w:val="BodyText2"/>
              <w:rPr>
                <w:rFonts w:asciiTheme="minorHAnsi" w:hAnsiTheme="minorHAnsi"/>
                <w:sz w:val="22"/>
                <w:szCs w:val="22"/>
              </w:rPr>
            </w:pPr>
          </w:p>
        </w:tc>
        <w:tc>
          <w:tcPr>
            <w:tcW w:w="1440" w:type="dxa"/>
          </w:tcPr>
          <w:p w14:paraId="6D966881" w14:textId="23410002" w:rsidR="00422440" w:rsidRDefault="00422440" w:rsidP="00422440">
            <w:pPr>
              <w:rPr>
                <w:i/>
              </w:rPr>
            </w:pPr>
            <w:r>
              <w:rPr>
                <w:i/>
              </w:rPr>
              <w:lastRenderedPageBreak/>
              <w:t>Nominations report presented</w:t>
            </w:r>
          </w:p>
          <w:p w14:paraId="3E33FF78" w14:textId="77777777" w:rsidR="00422440" w:rsidRDefault="00422440" w:rsidP="00422440">
            <w:pPr>
              <w:rPr>
                <w:i/>
              </w:rPr>
            </w:pPr>
          </w:p>
          <w:p w14:paraId="6BDC79EE" w14:textId="77777777" w:rsidR="00422440" w:rsidRDefault="00422440" w:rsidP="00422440">
            <w:pPr>
              <w:rPr>
                <w:i/>
              </w:rPr>
            </w:pPr>
          </w:p>
          <w:p w14:paraId="043E896A" w14:textId="77777777" w:rsidR="00422440" w:rsidRDefault="00422440" w:rsidP="00422440">
            <w:pPr>
              <w:rPr>
                <w:i/>
              </w:rPr>
            </w:pPr>
          </w:p>
          <w:p w14:paraId="6E2A54FD" w14:textId="77777777" w:rsidR="00422440" w:rsidRDefault="00422440" w:rsidP="00422440">
            <w:pPr>
              <w:rPr>
                <w:i/>
              </w:rPr>
            </w:pPr>
            <w:r>
              <w:rPr>
                <w:i/>
              </w:rPr>
              <w:t xml:space="preserve"> </w:t>
            </w:r>
          </w:p>
        </w:tc>
      </w:tr>
      <w:tr w:rsidR="00422440" w14:paraId="634D80D8" w14:textId="77777777" w:rsidTr="0038799D">
        <w:trPr>
          <w:trHeight w:val="315"/>
        </w:trPr>
        <w:tc>
          <w:tcPr>
            <w:tcW w:w="9090" w:type="dxa"/>
            <w:gridSpan w:val="2"/>
          </w:tcPr>
          <w:p w14:paraId="7244F1A1" w14:textId="37AE4F7D" w:rsidR="00422440" w:rsidRPr="00E53B19" w:rsidRDefault="00422440" w:rsidP="00422440">
            <w:pPr>
              <w:pStyle w:val="ListParagraph"/>
              <w:numPr>
                <w:ilvl w:val="0"/>
                <w:numId w:val="15"/>
              </w:numPr>
              <w:rPr>
                <w:b/>
              </w:rPr>
            </w:pPr>
            <w:r w:rsidRPr="00E53B19">
              <w:rPr>
                <w:b/>
                <w:u w:val="single"/>
              </w:rPr>
              <w:lastRenderedPageBreak/>
              <w:t>UNFINISHED BUSINESS</w:t>
            </w:r>
          </w:p>
        </w:tc>
        <w:tc>
          <w:tcPr>
            <w:tcW w:w="1440" w:type="dxa"/>
          </w:tcPr>
          <w:p w14:paraId="59F6920A" w14:textId="77777777" w:rsidR="00422440" w:rsidRDefault="00422440" w:rsidP="00422440">
            <w:pPr>
              <w:rPr>
                <w:i/>
              </w:rPr>
            </w:pPr>
          </w:p>
        </w:tc>
      </w:tr>
      <w:tr w:rsidR="00422440" w14:paraId="7F71FC20" w14:textId="77777777" w:rsidTr="0038799D">
        <w:trPr>
          <w:trHeight w:val="333"/>
        </w:trPr>
        <w:tc>
          <w:tcPr>
            <w:tcW w:w="9090" w:type="dxa"/>
            <w:gridSpan w:val="2"/>
          </w:tcPr>
          <w:p w14:paraId="5798B8E7" w14:textId="77777777" w:rsidR="00422440" w:rsidRDefault="00422440" w:rsidP="000F254A">
            <w:r>
              <w:t>None reported.</w:t>
            </w:r>
          </w:p>
          <w:p w14:paraId="60212104" w14:textId="05E5AFDF" w:rsidR="000F254A" w:rsidRPr="005F1F8F" w:rsidRDefault="000F254A" w:rsidP="000F254A"/>
        </w:tc>
        <w:tc>
          <w:tcPr>
            <w:tcW w:w="1440" w:type="dxa"/>
          </w:tcPr>
          <w:p w14:paraId="71FC8472" w14:textId="77777777" w:rsidR="00422440" w:rsidRDefault="00422440" w:rsidP="00422440">
            <w:pPr>
              <w:rPr>
                <w:i/>
              </w:rPr>
            </w:pPr>
          </w:p>
        </w:tc>
      </w:tr>
      <w:tr w:rsidR="00422440" w14:paraId="5CC5C0F3" w14:textId="77777777" w:rsidTr="0038799D">
        <w:trPr>
          <w:trHeight w:val="315"/>
        </w:trPr>
        <w:tc>
          <w:tcPr>
            <w:tcW w:w="9090" w:type="dxa"/>
            <w:gridSpan w:val="2"/>
          </w:tcPr>
          <w:p w14:paraId="52E25B6C" w14:textId="77777777" w:rsidR="00422440" w:rsidRPr="00D350B7" w:rsidRDefault="00422440" w:rsidP="00422440">
            <w:pPr>
              <w:pStyle w:val="ListParagraph"/>
              <w:numPr>
                <w:ilvl w:val="0"/>
                <w:numId w:val="15"/>
              </w:numPr>
              <w:rPr>
                <w:b/>
              </w:rPr>
            </w:pPr>
            <w:r>
              <w:rPr>
                <w:b/>
                <w:u w:val="single"/>
              </w:rPr>
              <w:t>NEW BUSINESS</w:t>
            </w:r>
          </w:p>
        </w:tc>
        <w:tc>
          <w:tcPr>
            <w:tcW w:w="1440" w:type="dxa"/>
          </w:tcPr>
          <w:p w14:paraId="50DA2B8E" w14:textId="77777777" w:rsidR="00422440" w:rsidRDefault="00422440" w:rsidP="00422440">
            <w:pPr>
              <w:rPr>
                <w:i/>
              </w:rPr>
            </w:pPr>
          </w:p>
        </w:tc>
      </w:tr>
      <w:tr w:rsidR="00422440" w14:paraId="714C5725" w14:textId="77777777" w:rsidTr="0038799D">
        <w:trPr>
          <w:trHeight w:val="270"/>
        </w:trPr>
        <w:tc>
          <w:tcPr>
            <w:tcW w:w="9090" w:type="dxa"/>
            <w:gridSpan w:val="2"/>
          </w:tcPr>
          <w:p w14:paraId="2988065E" w14:textId="5C3A2D05" w:rsidR="00422440" w:rsidRDefault="00422440" w:rsidP="00422440">
            <w:r>
              <w:t xml:space="preserve">A.  </w:t>
            </w:r>
            <w:r w:rsidRPr="00E5775B">
              <w:t xml:space="preserve"> </w:t>
            </w:r>
            <w:r w:rsidRPr="00E5775B">
              <w:rPr>
                <w:u w:val="single"/>
              </w:rPr>
              <w:t>Proposed Meeting Dates for 201</w:t>
            </w:r>
            <w:r>
              <w:rPr>
                <w:u w:val="single"/>
              </w:rPr>
              <w:t>9</w:t>
            </w:r>
          </w:p>
        </w:tc>
        <w:tc>
          <w:tcPr>
            <w:tcW w:w="1440" w:type="dxa"/>
          </w:tcPr>
          <w:p w14:paraId="626900B0" w14:textId="77777777" w:rsidR="00422440" w:rsidRDefault="00422440" w:rsidP="00422440">
            <w:pPr>
              <w:rPr>
                <w:i/>
              </w:rPr>
            </w:pPr>
          </w:p>
        </w:tc>
      </w:tr>
      <w:tr w:rsidR="00422440" w14:paraId="6AD269B4" w14:textId="77777777" w:rsidTr="0038799D">
        <w:trPr>
          <w:trHeight w:val="288"/>
        </w:trPr>
        <w:tc>
          <w:tcPr>
            <w:tcW w:w="9090" w:type="dxa"/>
            <w:gridSpan w:val="2"/>
          </w:tcPr>
          <w:p w14:paraId="6C00F8DA" w14:textId="3A47CEE1" w:rsidR="002A1E25" w:rsidRDefault="00422440" w:rsidP="00422440">
            <w:pPr>
              <w:tabs>
                <w:tab w:val="left" w:pos="630"/>
              </w:tabs>
            </w:pPr>
            <w:r w:rsidRPr="000F5B58">
              <w:t>M</w:t>
            </w:r>
            <w:r w:rsidR="005049E5">
              <w:t xml:space="preserve">s. </w:t>
            </w:r>
            <w:r>
              <w:t>Aldrich</w:t>
            </w:r>
            <w:r w:rsidRPr="000F5B58">
              <w:t xml:space="preserve"> </w:t>
            </w:r>
            <w:r>
              <w:t>briefly reviewed the proposed meeting dates for 2019 (</w:t>
            </w:r>
            <w:r>
              <w:rPr>
                <w:i/>
              </w:rPr>
              <w:t>Doc. 13.A)</w:t>
            </w:r>
            <w:r w:rsidR="00777FA7">
              <w:rPr>
                <w:i/>
              </w:rPr>
              <w:t>.</w:t>
            </w:r>
            <w:r w:rsidR="00864BB4">
              <w:rPr>
                <w:i/>
              </w:rPr>
              <w:t xml:space="preserve">  </w:t>
            </w:r>
            <w:r>
              <w:t xml:space="preserve">The location of the May and September Board Outreach meetings will be presented to the Board at the December meeting.  </w:t>
            </w:r>
            <w:r w:rsidR="00777FA7">
              <w:t>Following review, Mr. Swierat</w:t>
            </w:r>
            <w:r>
              <w:t xml:space="preserve"> moved</w:t>
            </w:r>
            <w:r w:rsidR="00777FA7">
              <w:t xml:space="preserve"> and Ms. Hardeman seconded </w:t>
            </w:r>
            <w:r>
              <w:t xml:space="preserve">THAT THE BOARD APPROVES THE 2019 MEETING DATES, AS PRESENTED.  </w:t>
            </w:r>
            <w:r>
              <w:rPr>
                <w:b/>
              </w:rPr>
              <w:t>The motion carried</w:t>
            </w:r>
            <w:r w:rsidR="002A1E25">
              <w:rPr>
                <w:b/>
              </w:rPr>
              <w:t>.</w:t>
            </w:r>
          </w:p>
          <w:p w14:paraId="19B363B7" w14:textId="10919DF8" w:rsidR="00422440" w:rsidRPr="00E91C6E" w:rsidRDefault="00422440" w:rsidP="00422440"/>
        </w:tc>
        <w:tc>
          <w:tcPr>
            <w:tcW w:w="1440" w:type="dxa"/>
          </w:tcPr>
          <w:p w14:paraId="120527BE" w14:textId="5ED53288" w:rsidR="00422440" w:rsidRDefault="00422440" w:rsidP="00422440">
            <w:pPr>
              <w:rPr>
                <w:i/>
              </w:rPr>
            </w:pPr>
            <w:r>
              <w:rPr>
                <w:i/>
              </w:rPr>
              <w:t xml:space="preserve">2019 meeting dates approved  </w:t>
            </w:r>
          </w:p>
        </w:tc>
      </w:tr>
      <w:tr w:rsidR="00422440" w14:paraId="0097F23F" w14:textId="77777777" w:rsidTr="0038799D">
        <w:trPr>
          <w:trHeight w:val="270"/>
        </w:trPr>
        <w:tc>
          <w:tcPr>
            <w:tcW w:w="9090" w:type="dxa"/>
            <w:gridSpan w:val="2"/>
          </w:tcPr>
          <w:p w14:paraId="252E1BBF" w14:textId="5316D0E2" w:rsidR="00422440" w:rsidRPr="002F7512" w:rsidRDefault="00422440" w:rsidP="00422440">
            <w:pPr>
              <w:pStyle w:val="ListParagraph"/>
              <w:numPr>
                <w:ilvl w:val="0"/>
                <w:numId w:val="15"/>
              </w:numPr>
              <w:rPr>
                <w:b/>
              </w:rPr>
            </w:pPr>
            <w:r>
              <w:rPr>
                <w:b/>
                <w:u w:val="single"/>
              </w:rPr>
              <w:t>ORIENTATION</w:t>
            </w:r>
          </w:p>
        </w:tc>
        <w:tc>
          <w:tcPr>
            <w:tcW w:w="1440" w:type="dxa"/>
          </w:tcPr>
          <w:p w14:paraId="74EB43E1" w14:textId="77777777" w:rsidR="00422440" w:rsidRDefault="00422440" w:rsidP="00422440">
            <w:pPr>
              <w:rPr>
                <w:i/>
              </w:rPr>
            </w:pPr>
          </w:p>
        </w:tc>
      </w:tr>
      <w:tr w:rsidR="00422440" w14:paraId="5248DC1C" w14:textId="77777777" w:rsidTr="0038799D">
        <w:trPr>
          <w:trHeight w:val="315"/>
        </w:trPr>
        <w:tc>
          <w:tcPr>
            <w:tcW w:w="9090" w:type="dxa"/>
            <w:gridSpan w:val="2"/>
          </w:tcPr>
          <w:p w14:paraId="603516C1" w14:textId="6240AF8B" w:rsidR="00422440" w:rsidRPr="004633BF" w:rsidRDefault="00422440" w:rsidP="00422440">
            <w:pPr>
              <w:pStyle w:val="ListParagraph"/>
              <w:numPr>
                <w:ilvl w:val="0"/>
                <w:numId w:val="2"/>
              </w:numPr>
              <w:rPr>
                <w:u w:val="single"/>
              </w:rPr>
            </w:pPr>
            <w:r>
              <w:rPr>
                <w:u w:val="single"/>
              </w:rPr>
              <w:t>Report on Putnam County Libraries</w:t>
            </w:r>
          </w:p>
        </w:tc>
        <w:tc>
          <w:tcPr>
            <w:tcW w:w="1440" w:type="dxa"/>
          </w:tcPr>
          <w:p w14:paraId="6FB6C8F9" w14:textId="77777777" w:rsidR="00422440" w:rsidRDefault="00422440" w:rsidP="00422440">
            <w:pPr>
              <w:rPr>
                <w:i/>
              </w:rPr>
            </w:pPr>
          </w:p>
        </w:tc>
      </w:tr>
      <w:tr w:rsidR="00422440" w14:paraId="7D5C1794" w14:textId="77777777" w:rsidTr="0038799D">
        <w:trPr>
          <w:trHeight w:val="1080"/>
        </w:trPr>
        <w:tc>
          <w:tcPr>
            <w:tcW w:w="9090" w:type="dxa"/>
            <w:gridSpan w:val="2"/>
          </w:tcPr>
          <w:p w14:paraId="50310E7D" w14:textId="4B609F3E" w:rsidR="00422440" w:rsidRDefault="005049E5" w:rsidP="00422440">
            <w:pPr>
              <w:pStyle w:val="ListParagraph"/>
              <w:ind w:left="0"/>
            </w:pPr>
            <w:r>
              <w:t xml:space="preserve">Ms. </w:t>
            </w:r>
            <w:r w:rsidR="00422440">
              <w:t>Aldrich presented an overview of Putnam County</w:t>
            </w:r>
            <w:r w:rsidR="004B2E10">
              <w:t>’s:</w:t>
            </w:r>
            <w:r w:rsidR="00422440">
              <w:t xml:space="preserve"> service areas, </w:t>
            </w:r>
            <w:r w:rsidR="00864BB4">
              <w:t>demographic profile</w:t>
            </w:r>
            <w:r w:rsidR="004B2E10">
              <w:t>,</w:t>
            </w:r>
            <w:r w:rsidR="00864BB4">
              <w:t xml:space="preserve"> the </w:t>
            </w:r>
            <w:r w:rsidR="00422440">
              <w:t>types of libraries and governance structure of each</w:t>
            </w:r>
            <w:r w:rsidR="004B2E10">
              <w:t>;</w:t>
            </w:r>
            <w:r w:rsidR="00422440">
              <w:t xml:space="preserve"> and </w:t>
            </w:r>
            <w:r w:rsidR="00422440" w:rsidRPr="00A133E4">
              <w:t xml:space="preserve">the </w:t>
            </w:r>
            <w:r w:rsidR="00422440">
              <w:t xml:space="preserve">services usage statistics of </w:t>
            </w:r>
            <w:r w:rsidR="0086102B">
              <w:t xml:space="preserve">the </w:t>
            </w:r>
            <w:r w:rsidR="00422440">
              <w:t>libraries, as reported in the member library Annual Reports (</w:t>
            </w:r>
            <w:r w:rsidR="00422440" w:rsidRPr="00E30BA0">
              <w:rPr>
                <w:i/>
              </w:rPr>
              <w:t>Doc. 1</w:t>
            </w:r>
            <w:r w:rsidR="00422440">
              <w:rPr>
                <w:i/>
              </w:rPr>
              <w:t>4.A.</w:t>
            </w:r>
            <w:r w:rsidR="00422440" w:rsidRPr="00E30BA0">
              <w:rPr>
                <w:i/>
              </w:rPr>
              <w:t>4</w:t>
            </w:r>
            <w:r w:rsidR="00422440">
              <w:rPr>
                <w:i/>
              </w:rPr>
              <w:t>).</w:t>
            </w:r>
            <w:r>
              <w:rPr>
                <w:i/>
              </w:rPr>
              <w:br/>
            </w:r>
          </w:p>
          <w:p w14:paraId="6D492836" w14:textId="10D59D92" w:rsidR="000F254A" w:rsidRDefault="00422440" w:rsidP="000F254A">
            <w:pPr>
              <w:pStyle w:val="ListParagraph"/>
              <w:ind w:left="0"/>
            </w:pPr>
            <w:r>
              <w:t xml:space="preserve">Ms. Loprinzo, Director of the Brewster Public Library </w:t>
            </w:r>
            <w:r w:rsidR="00864BB4">
              <w:t xml:space="preserve">reported on </w:t>
            </w:r>
            <w:r w:rsidR="00153A08">
              <w:t>the Brewster L</w:t>
            </w:r>
            <w:r w:rsidR="002B2670">
              <w:t xml:space="preserve">ibrary’s </w:t>
            </w:r>
            <w:r w:rsidR="00864BB4">
              <w:t>upcoming “</w:t>
            </w:r>
            <w:proofErr w:type="spellStart"/>
            <w:r w:rsidR="00153A08">
              <w:t>G</w:t>
            </w:r>
            <w:r w:rsidR="00864BB4">
              <w:t>uacam</w:t>
            </w:r>
            <w:r w:rsidR="002B2670">
              <w:t>ania</w:t>
            </w:r>
            <w:proofErr w:type="spellEnd"/>
            <w:r w:rsidR="002B2670">
              <w:t>”</w:t>
            </w:r>
            <w:r w:rsidR="00843526">
              <w:t xml:space="preserve"> </w:t>
            </w:r>
            <w:r w:rsidR="00153A08">
              <w:t xml:space="preserve">event, and </w:t>
            </w:r>
            <w:r w:rsidR="00BB33A5">
              <w:t>library’s intent</w:t>
            </w:r>
            <w:r w:rsidR="00843526">
              <w:t xml:space="preserve"> to create programs </w:t>
            </w:r>
            <w:r w:rsidR="004B2E10">
              <w:t>in the future that target</w:t>
            </w:r>
            <w:r w:rsidR="00843526">
              <w:t xml:space="preserve"> </w:t>
            </w:r>
            <w:r w:rsidR="00153A08">
              <w:t>the county’s</w:t>
            </w:r>
            <w:r w:rsidR="00843526">
              <w:t xml:space="preserve"> homeless population.</w:t>
            </w:r>
            <w:r w:rsidR="00153A08">
              <w:t xml:space="preserve">  </w:t>
            </w:r>
            <w:r w:rsidR="000F254A">
              <w:t>T</w:t>
            </w:r>
            <w:r w:rsidR="00843526">
              <w:t>he Board was informed that</w:t>
            </w:r>
            <w:r w:rsidR="002B2670">
              <w:t xml:space="preserve"> the </w:t>
            </w:r>
            <w:r w:rsidR="004B2E10">
              <w:t>Putnam County Library Association</w:t>
            </w:r>
            <w:r w:rsidR="002B2670">
              <w:t xml:space="preserve"> </w:t>
            </w:r>
            <w:r w:rsidR="006509D6">
              <w:t xml:space="preserve">meets monthly </w:t>
            </w:r>
            <w:r w:rsidR="00843526">
              <w:t xml:space="preserve">and </w:t>
            </w:r>
            <w:r w:rsidR="004B2E10">
              <w:t xml:space="preserve">affords </w:t>
            </w:r>
            <w:r w:rsidR="00843526">
              <w:t xml:space="preserve">directors </w:t>
            </w:r>
            <w:r w:rsidR="004B2E10">
              <w:t xml:space="preserve">the opportunity to </w:t>
            </w:r>
            <w:r w:rsidR="006509D6">
              <w:t xml:space="preserve">share information on </w:t>
            </w:r>
            <w:r w:rsidR="00843526">
              <w:t xml:space="preserve">current and planned </w:t>
            </w:r>
            <w:r w:rsidR="006509D6">
              <w:t>programs and activities</w:t>
            </w:r>
            <w:r w:rsidR="004B2E10">
              <w:t xml:space="preserve">, and strategize </w:t>
            </w:r>
            <w:r w:rsidR="00153A08">
              <w:t xml:space="preserve">legislative </w:t>
            </w:r>
            <w:r w:rsidR="004B2E10">
              <w:t xml:space="preserve">lobbying </w:t>
            </w:r>
            <w:r w:rsidR="00153A08">
              <w:t>efforts on behalf of increased funding for library programs and services.</w:t>
            </w:r>
            <w:r w:rsidR="002B2670">
              <w:t xml:space="preserve"> </w:t>
            </w:r>
            <w:r w:rsidR="000F254A">
              <w:t xml:space="preserve">  </w:t>
            </w:r>
            <w:r w:rsidR="005049E5">
              <w:br/>
            </w:r>
          </w:p>
          <w:p w14:paraId="54FEADCA" w14:textId="77777777" w:rsidR="00422440" w:rsidRDefault="00422440" w:rsidP="00B234ED">
            <w:pPr>
              <w:pStyle w:val="ListParagraph"/>
              <w:ind w:left="0"/>
            </w:pPr>
            <w:r>
              <w:t>Th</w:t>
            </w:r>
            <w:r w:rsidR="00B234ED">
              <w:t>e</w:t>
            </w:r>
            <w:r>
              <w:t xml:space="preserve"> Board thanked Ms. Loprinzo for her report.</w:t>
            </w:r>
          </w:p>
          <w:p w14:paraId="3DB42BB7" w14:textId="5D81BB63" w:rsidR="00886F12" w:rsidRPr="00962413" w:rsidRDefault="00886F12" w:rsidP="00B234ED">
            <w:pPr>
              <w:pStyle w:val="ListParagraph"/>
              <w:ind w:left="0"/>
            </w:pPr>
          </w:p>
        </w:tc>
        <w:tc>
          <w:tcPr>
            <w:tcW w:w="1440" w:type="dxa"/>
          </w:tcPr>
          <w:p w14:paraId="43FDDEE0" w14:textId="343E7645" w:rsidR="00422440" w:rsidRDefault="001725FF" w:rsidP="001725FF">
            <w:pPr>
              <w:rPr>
                <w:i/>
              </w:rPr>
            </w:pPr>
            <w:r>
              <w:rPr>
                <w:i/>
              </w:rPr>
              <w:t xml:space="preserve">Report on </w:t>
            </w:r>
            <w:r w:rsidR="00422440">
              <w:rPr>
                <w:i/>
              </w:rPr>
              <w:t>Putnam  Libraries</w:t>
            </w:r>
            <w:r>
              <w:rPr>
                <w:i/>
              </w:rPr>
              <w:t xml:space="preserve"> </w:t>
            </w:r>
          </w:p>
        </w:tc>
      </w:tr>
      <w:tr w:rsidR="00422440" w14:paraId="46142232" w14:textId="77777777" w:rsidTr="0038799D">
        <w:trPr>
          <w:trHeight w:val="198"/>
        </w:trPr>
        <w:tc>
          <w:tcPr>
            <w:tcW w:w="9090" w:type="dxa"/>
            <w:gridSpan w:val="2"/>
          </w:tcPr>
          <w:p w14:paraId="646C4BBA" w14:textId="7AE6E111" w:rsidR="00422440" w:rsidRPr="0086530F" w:rsidRDefault="00422440" w:rsidP="00422440">
            <w:pPr>
              <w:pStyle w:val="ListParagraph"/>
              <w:numPr>
                <w:ilvl w:val="0"/>
                <w:numId w:val="15"/>
              </w:numPr>
              <w:rPr>
                <w:u w:val="single"/>
              </w:rPr>
            </w:pPr>
            <w:r w:rsidRPr="0086530F">
              <w:rPr>
                <w:b/>
                <w:u w:val="single"/>
              </w:rPr>
              <w:t>COMMUNICATION</w:t>
            </w:r>
          </w:p>
        </w:tc>
        <w:tc>
          <w:tcPr>
            <w:tcW w:w="1440" w:type="dxa"/>
          </w:tcPr>
          <w:p w14:paraId="29A1FA82" w14:textId="77777777" w:rsidR="00422440" w:rsidRDefault="00422440" w:rsidP="00422440">
            <w:pPr>
              <w:rPr>
                <w:i/>
              </w:rPr>
            </w:pPr>
          </w:p>
        </w:tc>
      </w:tr>
      <w:tr w:rsidR="00422440" w14:paraId="7AF74B36" w14:textId="77777777" w:rsidTr="0038799D">
        <w:trPr>
          <w:trHeight w:val="80"/>
        </w:trPr>
        <w:tc>
          <w:tcPr>
            <w:tcW w:w="9090" w:type="dxa"/>
            <w:gridSpan w:val="2"/>
          </w:tcPr>
          <w:p w14:paraId="22C88330" w14:textId="47A8858F" w:rsidR="008F6E16" w:rsidRPr="008F6E16" w:rsidRDefault="00F54540" w:rsidP="00F54540">
            <w:pPr>
              <w:rPr>
                <w:b/>
                <w:u w:val="single"/>
              </w:rPr>
            </w:pPr>
            <w:r>
              <w:rPr>
                <w:b/>
                <w:u w:val="single"/>
              </w:rPr>
              <w:t>Board</w:t>
            </w:r>
          </w:p>
        </w:tc>
        <w:tc>
          <w:tcPr>
            <w:tcW w:w="1440" w:type="dxa"/>
          </w:tcPr>
          <w:p w14:paraId="015D7FAA" w14:textId="77777777" w:rsidR="00422440" w:rsidRDefault="00422440" w:rsidP="00422440">
            <w:pPr>
              <w:rPr>
                <w:i/>
              </w:rPr>
            </w:pPr>
          </w:p>
        </w:tc>
      </w:tr>
      <w:tr w:rsidR="00F54540" w14:paraId="6B92F85D" w14:textId="77777777" w:rsidTr="0038799D">
        <w:trPr>
          <w:trHeight w:val="198"/>
        </w:trPr>
        <w:tc>
          <w:tcPr>
            <w:tcW w:w="9090" w:type="dxa"/>
            <w:gridSpan w:val="2"/>
          </w:tcPr>
          <w:p w14:paraId="01799B71" w14:textId="6E0AA84D" w:rsidR="00F54540" w:rsidRDefault="00F94C1B" w:rsidP="00513E2A">
            <w:r>
              <w:t xml:space="preserve">Mr. Auchincloss </w:t>
            </w:r>
            <w:r w:rsidR="005049E5">
              <w:t xml:space="preserve">updated </w:t>
            </w:r>
            <w:r>
              <w:t xml:space="preserve">the Board </w:t>
            </w:r>
            <w:r w:rsidR="005049E5">
              <w:t xml:space="preserve">on a citizen driven effort to hold a referendum on Election day to potentially “dissolve and terminate” the Woodstock Public Library Direstric.t </w:t>
            </w:r>
            <w:r w:rsidR="00886F12">
              <w:t>(</w:t>
            </w:r>
            <w:r w:rsidR="00886F12" w:rsidRPr="00886F12">
              <w:rPr>
                <w:i/>
              </w:rPr>
              <w:t xml:space="preserve">referenced in </w:t>
            </w:r>
            <w:r w:rsidR="00F01B4B">
              <w:rPr>
                <w:i/>
              </w:rPr>
              <w:t xml:space="preserve">Executive Director’s Report - </w:t>
            </w:r>
            <w:r w:rsidR="00886F12" w:rsidRPr="00886F12">
              <w:rPr>
                <w:i/>
              </w:rPr>
              <w:t>Doc. 6</w:t>
            </w:r>
            <w:r w:rsidRPr="00886F12">
              <w:rPr>
                <w:i/>
              </w:rPr>
              <w:t>.</w:t>
            </w:r>
            <w:r w:rsidR="00886F12" w:rsidRPr="00886F12">
              <w:rPr>
                <w:i/>
              </w:rPr>
              <w:t xml:space="preserve"> Item 6</w:t>
            </w:r>
            <w:r w:rsidR="00886F12">
              <w:t>).</w:t>
            </w:r>
          </w:p>
          <w:p w14:paraId="1C3A7063" w14:textId="1BF42D46" w:rsidR="00886F12" w:rsidRDefault="00886F12" w:rsidP="00513E2A">
            <w:pPr>
              <w:rPr>
                <w:b/>
                <w:u w:val="single"/>
              </w:rPr>
            </w:pPr>
          </w:p>
        </w:tc>
        <w:tc>
          <w:tcPr>
            <w:tcW w:w="1440" w:type="dxa"/>
          </w:tcPr>
          <w:p w14:paraId="08F64A74" w14:textId="39487113" w:rsidR="00F54540" w:rsidRDefault="00513E2A" w:rsidP="00422440">
            <w:pPr>
              <w:rPr>
                <w:i/>
              </w:rPr>
            </w:pPr>
            <w:r>
              <w:rPr>
                <w:i/>
              </w:rPr>
              <w:t>Woodstock Library issue</w:t>
            </w:r>
          </w:p>
        </w:tc>
      </w:tr>
      <w:tr w:rsidR="00F54540" w14:paraId="1A6481FE" w14:textId="77777777" w:rsidTr="0038799D">
        <w:trPr>
          <w:trHeight w:val="297"/>
        </w:trPr>
        <w:tc>
          <w:tcPr>
            <w:tcW w:w="9090" w:type="dxa"/>
            <w:gridSpan w:val="2"/>
          </w:tcPr>
          <w:p w14:paraId="5A9CEFC5" w14:textId="26779768" w:rsidR="00F54540" w:rsidRDefault="00F54540" w:rsidP="00F54540">
            <w:pPr>
              <w:rPr>
                <w:b/>
                <w:u w:val="single"/>
              </w:rPr>
            </w:pPr>
            <w:r>
              <w:rPr>
                <w:b/>
                <w:u w:val="single"/>
              </w:rPr>
              <w:t>Staff</w:t>
            </w:r>
          </w:p>
        </w:tc>
        <w:tc>
          <w:tcPr>
            <w:tcW w:w="1440" w:type="dxa"/>
          </w:tcPr>
          <w:p w14:paraId="51A74DE7" w14:textId="77777777" w:rsidR="00F54540" w:rsidRDefault="00F54540" w:rsidP="00422440">
            <w:pPr>
              <w:rPr>
                <w:i/>
              </w:rPr>
            </w:pPr>
          </w:p>
        </w:tc>
      </w:tr>
      <w:tr w:rsidR="00F54540" w14:paraId="1588A5D4" w14:textId="77777777" w:rsidTr="0038799D">
        <w:trPr>
          <w:trHeight w:val="198"/>
        </w:trPr>
        <w:tc>
          <w:tcPr>
            <w:tcW w:w="9090" w:type="dxa"/>
            <w:gridSpan w:val="2"/>
          </w:tcPr>
          <w:p w14:paraId="2E99DDD9" w14:textId="151B279E" w:rsidR="00F54540" w:rsidRDefault="00F94C1B" w:rsidP="00D30E39">
            <w:r>
              <w:t xml:space="preserve">Ms. Advocate, Assistant Director, </w:t>
            </w:r>
            <w:r w:rsidR="00591CD1">
              <w:t xml:space="preserve">informed the Board that </w:t>
            </w:r>
            <w:r w:rsidR="00333CAA">
              <w:t xml:space="preserve">this year </w:t>
            </w:r>
            <w:r w:rsidR="00591CD1">
              <w:t xml:space="preserve">the System is dividing $50,000 of Outreach </w:t>
            </w:r>
            <w:r w:rsidR="00513E2A">
              <w:t>M</w:t>
            </w:r>
            <w:r w:rsidR="00591CD1">
              <w:t xml:space="preserve">ini-grant funds </w:t>
            </w:r>
            <w:r w:rsidR="00D30E39">
              <w:t>among</w:t>
            </w:r>
            <w:r w:rsidR="00591CD1">
              <w:t xml:space="preserve"> 33 member libraries to</w:t>
            </w:r>
            <w:r w:rsidR="00D30E39">
              <w:t xml:space="preserve"> be used to fund </w:t>
            </w:r>
            <w:r w:rsidR="00333CAA">
              <w:t xml:space="preserve">their own </w:t>
            </w:r>
            <w:r w:rsidR="00D30E39">
              <w:t xml:space="preserve">projects for </w:t>
            </w:r>
            <w:r w:rsidR="00333CAA">
              <w:t>sanctioned</w:t>
            </w:r>
            <w:r w:rsidR="00513E2A">
              <w:t xml:space="preserve"> </w:t>
            </w:r>
            <w:r w:rsidR="00D30E39">
              <w:t>targeted populations.</w:t>
            </w:r>
            <w:r w:rsidR="00591CD1">
              <w:t xml:space="preserve"> </w:t>
            </w:r>
          </w:p>
          <w:p w14:paraId="00228914" w14:textId="2835AF7C" w:rsidR="00513E2A" w:rsidRPr="00F94C1B" w:rsidRDefault="00513E2A" w:rsidP="00D30E39"/>
        </w:tc>
        <w:tc>
          <w:tcPr>
            <w:tcW w:w="1440" w:type="dxa"/>
          </w:tcPr>
          <w:p w14:paraId="47F177AB" w14:textId="5722E9AC" w:rsidR="00F54540" w:rsidRDefault="007869BE" w:rsidP="00422440">
            <w:pPr>
              <w:rPr>
                <w:i/>
              </w:rPr>
            </w:pPr>
            <w:r>
              <w:rPr>
                <w:i/>
              </w:rPr>
              <w:t>M</w:t>
            </w:r>
            <w:r w:rsidR="00513E2A">
              <w:rPr>
                <w:i/>
              </w:rPr>
              <w:t>ini-grants awarded</w:t>
            </w:r>
          </w:p>
        </w:tc>
      </w:tr>
      <w:tr w:rsidR="00F94C1B" w14:paraId="1AF53757" w14:textId="77777777" w:rsidTr="0038799D">
        <w:trPr>
          <w:trHeight w:val="198"/>
        </w:trPr>
        <w:tc>
          <w:tcPr>
            <w:tcW w:w="9090" w:type="dxa"/>
            <w:gridSpan w:val="2"/>
          </w:tcPr>
          <w:p w14:paraId="038DD857" w14:textId="3818C98B" w:rsidR="00513E2A" w:rsidRDefault="00513E2A" w:rsidP="00F54540">
            <w:r>
              <w:t>Ms. Shedrick, Technology Operations Manager, informed the Board that</w:t>
            </w:r>
            <w:r w:rsidR="009C76ED">
              <w:t xml:space="preserve"> MHLS</w:t>
            </w:r>
            <w:r w:rsidR="005049E5">
              <w:t xml:space="preserve"> </w:t>
            </w:r>
            <w:r>
              <w:t>has installed a new Voice Over IP telephone system that has improved the quality of service</w:t>
            </w:r>
            <w:r w:rsidR="00BD3B14">
              <w:t xml:space="preserve"> </w:t>
            </w:r>
            <w:r w:rsidR="00886F12">
              <w:t>at</w:t>
            </w:r>
            <w:r>
              <w:t xml:space="preserve"> a</w:t>
            </w:r>
            <w:r w:rsidR="009C76ED">
              <w:t xml:space="preserve"> </w:t>
            </w:r>
            <w:r w:rsidR="00BD3B14">
              <w:t xml:space="preserve">significant </w:t>
            </w:r>
            <w:r w:rsidR="009C76ED">
              <w:t>cost saving.</w:t>
            </w:r>
          </w:p>
          <w:p w14:paraId="6381B93B" w14:textId="01465DEC" w:rsidR="00513E2A" w:rsidRPr="00513E2A" w:rsidRDefault="00513E2A" w:rsidP="00F54540"/>
        </w:tc>
        <w:tc>
          <w:tcPr>
            <w:tcW w:w="1440" w:type="dxa"/>
          </w:tcPr>
          <w:p w14:paraId="02ABFC28" w14:textId="05933CDB" w:rsidR="00F94C1B" w:rsidRDefault="007869BE" w:rsidP="007869BE">
            <w:pPr>
              <w:rPr>
                <w:i/>
              </w:rPr>
            </w:pPr>
            <w:r>
              <w:rPr>
                <w:i/>
              </w:rPr>
              <w:t>N</w:t>
            </w:r>
            <w:r w:rsidR="00513E2A">
              <w:rPr>
                <w:i/>
              </w:rPr>
              <w:t>ew phone s</w:t>
            </w:r>
            <w:r>
              <w:rPr>
                <w:i/>
              </w:rPr>
              <w:t>ervice</w:t>
            </w:r>
          </w:p>
        </w:tc>
      </w:tr>
      <w:tr w:rsidR="00422440" w14:paraId="131B0AC9" w14:textId="77777777" w:rsidTr="0038799D">
        <w:trPr>
          <w:trHeight w:val="315"/>
        </w:trPr>
        <w:tc>
          <w:tcPr>
            <w:tcW w:w="9090" w:type="dxa"/>
            <w:gridSpan w:val="2"/>
          </w:tcPr>
          <w:p w14:paraId="510191A9" w14:textId="77777777" w:rsidR="00422440" w:rsidRPr="00A63E05" w:rsidRDefault="00422440" w:rsidP="00422440">
            <w:pPr>
              <w:pStyle w:val="ListParagraph"/>
              <w:numPr>
                <w:ilvl w:val="0"/>
                <w:numId w:val="15"/>
              </w:numPr>
              <w:rPr>
                <w:u w:val="single"/>
              </w:rPr>
            </w:pPr>
            <w:r w:rsidRPr="00417177">
              <w:rPr>
                <w:b/>
                <w:u w:val="single"/>
              </w:rPr>
              <w:lastRenderedPageBreak/>
              <w:t>ADJOURNMENT</w:t>
            </w:r>
          </w:p>
        </w:tc>
        <w:tc>
          <w:tcPr>
            <w:tcW w:w="1440" w:type="dxa"/>
          </w:tcPr>
          <w:p w14:paraId="443DD4D7" w14:textId="77777777" w:rsidR="00422440" w:rsidRDefault="00422440" w:rsidP="00422440">
            <w:pPr>
              <w:rPr>
                <w:i/>
              </w:rPr>
            </w:pPr>
          </w:p>
        </w:tc>
      </w:tr>
      <w:tr w:rsidR="00422440" w14:paraId="2AE83D4A" w14:textId="77777777" w:rsidTr="0038799D">
        <w:trPr>
          <w:trHeight w:val="630"/>
        </w:trPr>
        <w:tc>
          <w:tcPr>
            <w:tcW w:w="9090" w:type="dxa"/>
            <w:gridSpan w:val="2"/>
          </w:tcPr>
          <w:p w14:paraId="0F7969DC" w14:textId="124AD737" w:rsidR="00422440" w:rsidRDefault="00422440" w:rsidP="00422440">
            <w:pPr>
              <w:pStyle w:val="ListParagraph"/>
              <w:ind w:left="0"/>
            </w:pPr>
            <w:r>
              <w:t>At 11:</w:t>
            </w:r>
            <w:r w:rsidR="00513E2A">
              <w:t>22</w:t>
            </w:r>
            <w:r>
              <w:t xml:space="preserve"> </w:t>
            </w:r>
            <w:r w:rsidR="00513E2A">
              <w:t>A</w:t>
            </w:r>
            <w:r>
              <w:t>.</w:t>
            </w:r>
            <w:r w:rsidR="00513E2A">
              <w:t>M</w:t>
            </w:r>
            <w:r>
              <w:t xml:space="preserve">., Mr. Culp moved and Mr. Auchincloss seconded THAT THE MEETING BE ADJOURNED.  </w:t>
            </w:r>
            <w:r>
              <w:rPr>
                <w:b/>
              </w:rPr>
              <w:t>The motion carried</w:t>
            </w:r>
            <w:r>
              <w:t>.</w:t>
            </w:r>
          </w:p>
          <w:p w14:paraId="3FDED02C" w14:textId="77777777" w:rsidR="00422440" w:rsidRPr="00A63E05" w:rsidRDefault="00422440" w:rsidP="00422440">
            <w:pPr>
              <w:pStyle w:val="ListParagraph"/>
              <w:ind w:left="390"/>
              <w:rPr>
                <w:b/>
                <w:u w:val="single"/>
              </w:rPr>
            </w:pPr>
          </w:p>
        </w:tc>
        <w:tc>
          <w:tcPr>
            <w:tcW w:w="1440" w:type="dxa"/>
          </w:tcPr>
          <w:p w14:paraId="61E50B1D" w14:textId="77777777" w:rsidR="00422440" w:rsidRDefault="00422440" w:rsidP="00422440">
            <w:pPr>
              <w:rPr>
                <w:i/>
              </w:rPr>
            </w:pPr>
            <w:r>
              <w:rPr>
                <w:i/>
              </w:rPr>
              <w:t>Meeting adjourned</w:t>
            </w:r>
          </w:p>
        </w:tc>
      </w:tr>
      <w:tr w:rsidR="00422440" w14:paraId="4EF38E3D" w14:textId="77777777" w:rsidTr="0038799D">
        <w:tc>
          <w:tcPr>
            <w:tcW w:w="9090" w:type="dxa"/>
            <w:gridSpan w:val="2"/>
          </w:tcPr>
          <w:p w14:paraId="2A840CFC" w14:textId="084C15B5" w:rsidR="00422440" w:rsidRDefault="00422440" w:rsidP="00422440">
            <w:pPr>
              <w:rPr>
                <w:i/>
              </w:rPr>
            </w:pPr>
            <w:r w:rsidRPr="005629BE">
              <w:rPr>
                <w:i/>
              </w:rPr>
              <w:t xml:space="preserve">The Annual Membership Meeting is scheduled for Friday, </w:t>
            </w:r>
            <w:r>
              <w:rPr>
                <w:i/>
              </w:rPr>
              <w:t xml:space="preserve">November 2 </w:t>
            </w:r>
            <w:r w:rsidRPr="005629BE">
              <w:rPr>
                <w:i/>
              </w:rPr>
              <w:t xml:space="preserve">@ </w:t>
            </w:r>
            <w:r>
              <w:rPr>
                <w:i/>
              </w:rPr>
              <w:t>Locust Grove Estate, Poughkeepsie, NY -</w:t>
            </w:r>
            <w:r>
              <w:rPr>
                <w:i/>
                <w:sz w:val="24"/>
                <w:szCs w:val="24"/>
              </w:rPr>
              <w:t xml:space="preserve"> Registration begins @ </w:t>
            </w:r>
            <w:r w:rsidRPr="005629BE">
              <w:rPr>
                <w:i/>
              </w:rPr>
              <w:t>8:</w:t>
            </w:r>
            <w:r>
              <w:rPr>
                <w:i/>
              </w:rPr>
              <w:t>15</w:t>
            </w:r>
            <w:r w:rsidRPr="005629BE">
              <w:rPr>
                <w:i/>
              </w:rPr>
              <w:t xml:space="preserve"> a.m.</w:t>
            </w:r>
            <w:r>
              <w:rPr>
                <w:i/>
              </w:rPr>
              <w:t xml:space="preserve"> Business Meeting begins at 9:00 a.m.</w:t>
            </w:r>
          </w:p>
          <w:p w14:paraId="3BA17D0E" w14:textId="44887C38" w:rsidR="00422440" w:rsidRDefault="00422440" w:rsidP="00422440">
            <w:pPr>
              <w:rPr>
                <w:sz w:val="24"/>
                <w:szCs w:val="24"/>
              </w:rPr>
            </w:pPr>
            <w:r>
              <w:rPr>
                <w:i/>
              </w:rPr>
              <w:t>The next regular Board Meeting is scheduled for Saturday, December 8 @ 10:00 a.m. @ MHLS Auditorium (snow date, Saturday, December 15, 2018).</w:t>
            </w:r>
          </w:p>
          <w:p w14:paraId="75C5DE9E" w14:textId="77777777" w:rsidR="004930EA" w:rsidRDefault="004930EA" w:rsidP="00422440"/>
          <w:p w14:paraId="51CF02B7" w14:textId="2B80583D" w:rsidR="00422440" w:rsidRPr="005629BE" w:rsidRDefault="00422440" w:rsidP="00422440">
            <w:r w:rsidRPr="005629BE">
              <w:t>Respectfully submitted by</w:t>
            </w:r>
          </w:p>
          <w:p w14:paraId="0DA801BF" w14:textId="77777777" w:rsidR="00422440" w:rsidRPr="005629BE" w:rsidRDefault="00422440" w:rsidP="00422440"/>
          <w:p w14:paraId="0157B902" w14:textId="77777777" w:rsidR="00422440" w:rsidRDefault="00422440" w:rsidP="00422440"/>
          <w:p w14:paraId="1D61332F" w14:textId="74FB5637" w:rsidR="00422440" w:rsidRPr="005629BE" w:rsidRDefault="00422440" w:rsidP="00422440">
            <w:r>
              <w:t>Michele Ment</w:t>
            </w:r>
            <w:r w:rsidRPr="005629BE">
              <w:t>, Secretary</w:t>
            </w:r>
          </w:p>
          <w:p w14:paraId="34F5410E" w14:textId="77777777" w:rsidR="00422440" w:rsidRDefault="00422440" w:rsidP="00422440"/>
          <w:p w14:paraId="3FCD9728" w14:textId="77777777" w:rsidR="00422440" w:rsidRPr="005629BE" w:rsidRDefault="00422440" w:rsidP="00422440"/>
          <w:p w14:paraId="4D2CAC4A" w14:textId="202C8BE5" w:rsidR="00422440" w:rsidRPr="005629BE" w:rsidRDefault="00422440" w:rsidP="00422440">
            <w:r w:rsidRPr="005629BE">
              <w:t>Approved                            201</w:t>
            </w:r>
            <w:r>
              <w:t>8</w:t>
            </w:r>
          </w:p>
          <w:p w14:paraId="45DA7171" w14:textId="77777777" w:rsidR="00422440" w:rsidRDefault="00422440" w:rsidP="00422440">
            <w:r w:rsidRPr="005629BE">
              <w:t>by the MHLS Board of Trustees</w:t>
            </w:r>
          </w:p>
        </w:tc>
        <w:tc>
          <w:tcPr>
            <w:tcW w:w="1440" w:type="dxa"/>
          </w:tcPr>
          <w:p w14:paraId="683EDEBB" w14:textId="77777777" w:rsidR="00422440" w:rsidRDefault="00422440" w:rsidP="00422440">
            <w:pPr>
              <w:rPr>
                <w:i/>
              </w:rPr>
            </w:pPr>
          </w:p>
        </w:tc>
      </w:tr>
    </w:tbl>
    <w:p w14:paraId="70A49FFC" w14:textId="77777777" w:rsidR="00260DC1" w:rsidRDefault="00260DC1" w:rsidP="005D0ECC"/>
    <w:sectPr w:rsidR="00260DC1" w:rsidSect="005049E5">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1FCC" w14:textId="77777777" w:rsidR="00267059" w:rsidRDefault="00267059" w:rsidP="00594AC0">
      <w:pPr>
        <w:spacing w:after="0" w:line="240" w:lineRule="auto"/>
      </w:pPr>
      <w:r>
        <w:separator/>
      </w:r>
    </w:p>
  </w:endnote>
  <w:endnote w:type="continuationSeparator" w:id="0">
    <w:p w14:paraId="6DD416AD" w14:textId="77777777" w:rsidR="00267059" w:rsidRDefault="00267059" w:rsidP="0059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22"/>
      <w:docPartObj>
        <w:docPartGallery w:val="Page Numbers (Bottom of Page)"/>
        <w:docPartUnique/>
      </w:docPartObj>
    </w:sdtPr>
    <w:sdtEndPr/>
    <w:sdtContent>
      <w:p w14:paraId="28825629" w14:textId="0C11C292" w:rsidR="00417177" w:rsidRDefault="002529F1">
        <w:pPr>
          <w:pStyle w:val="Footer"/>
          <w:jc w:val="center"/>
        </w:pPr>
        <w:r>
          <w:fldChar w:fldCharType="begin"/>
        </w:r>
        <w:r>
          <w:instrText xml:space="preserve"> PAGE   \* MERGEFORMAT </w:instrText>
        </w:r>
        <w:r>
          <w:fldChar w:fldCharType="separate"/>
        </w:r>
        <w:r w:rsidR="004649BB">
          <w:rPr>
            <w:noProof/>
          </w:rPr>
          <w:t>5</w:t>
        </w:r>
        <w:r>
          <w:rPr>
            <w:noProof/>
          </w:rPr>
          <w:fldChar w:fldCharType="end"/>
        </w:r>
      </w:p>
    </w:sdtContent>
  </w:sdt>
  <w:p w14:paraId="2B302E80" w14:textId="77777777" w:rsidR="00417177" w:rsidRDefault="0041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7141" w14:textId="77777777" w:rsidR="00417177" w:rsidRPr="00EC0343" w:rsidRDefault="00417177" w:rsidP="00EC0343">
    <w:pPr>
      <w:pStyle w:val="Footer"/>
      <w:jc w:val="center"/>
      <w:rPr>
        <w:sz w:val="16"/>
        <w:szCs w:val="16"/>
      </w:rPr>
    </w:pPr>
  </w:p>
  <w:p w14:paraId="49E1C4D2" w14:textId="77777777" w:rsidR="00417177" w:rsidRDefault="0041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CA95" w14:textId="77777777" w:rsidR="00267059" w:rsidRDefault="00267059" w:rsidP="00594AC0">
      <w:pPr>
        <w:spacing w:after="0" w:line="240" w:lineRule="auto"/>
      </w:pPr>
      <w:r>
        <w:separator/>
      </w:r>
    </w:p>
  </w:footnote>
  <w:footnote w:type="continuationSeparator" w:id="0">
    <w:p w14:paraId="2607B8F8" w14:textId="77777777" w:rsidR="00267059" w:rsidRDefault="00267059" w:rsidP="0059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7EBE" w14:textId="5F5627B6" w:rsidR="00417177" w:rsidRPr="00E06B19" w:rsidRDefault="00417177">
    <w:pPr>
      <w:pStyle w:val="Header"/>
      <w:rPr>
        <w:b/>
        <w:sz w:val="24"/>
        <w:szCs w:val="24"/>
        <w:u w:val="single"/>
      </w:rPr>
    </w:pPr>
    <w:r w:rsidRPr="00E06B19">
      <w:rPr>
        <w:b/>
        <w:sz w:val="24"/>
        <w:szCs w:val="24"/>
        <w:u w:val="single"/>
      </w:rPr>
      <w:t xml:space="preserve">Minutes, MHLS Board of Trustees Meeting, </w:t>
    </w:r>
    <w:r>
      <w:rPr>
        <w:b/>
        <w:sz w:val="24"/>
        <w:szCs w:val="24"/>
        <w:u w:val="single"/>
      </w:rPr>
      <w:t>Wednesday,</w:t>
    </w:r>
    <w:r w:rsidRPr="00E06B19">
      <w:rPr>
        <w:b/>
        <w:sz w:val="24"/>
        <w:szCs w:val="24"/>
        <w:u w:val="single"/>
      </w:rPr>
      <w:t xml:space="preserve"> </w:t>
    </w:r>
    <w:r>
      <w:rPr>
        <w:b/>
        <w:sz w:val="24"/>
        <w:szCs w:val="24"/>
        <w:u w:val="single"/>
      </w:rPr>
      <w:t>September 1</w:t>
    </w:r>
    <w:r w:rsidR="00262F29">
      <w:rPr>
        <w:b/>
        <w:sz w:val="24"/>
        <w:szCs w:val="24"/>
        <w:u w:val="single"/>
      </w:rPr>
      <w:t>2</w:t>
    </w:r>
    <w:r>
      <w:rPr>
        <w:b/>
        <w:sz w:val="24"/>
        <w:szCs w:val="24"/>
        <w:u w:val="single"/>
      </w:rPr>
      <w:t>,</w:t>
    </w:r>
    <w:r w:rsidRPr="00E06B19">
      <w:rPr>
        <w:b/>
        <w:sz w:val="24"/>
        <w:szCs w:val="24"/>
        <w:u w:val="single"/>
      </w:rPr>
      <w:t xml:space="preserve"> 201</w:t>
    </w:r>
    <w:r w:rsidR="00262F29">
      <w:rPr>
        <w:b/>
        <w:sz w:val="24"/>
        <w:szCs w:val="24"/>
        <w:u w:val="single"/>
      </w:rPr>
      <w:t>8</w:t>
    </w:r>
  </w:p>
  <w:p w14:paraId="24811857" w14:textId="77777777" w:rsidR="00417177" w:rsidRDefault="0041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4FE"/>
    <w:multiLevelType w:val="hybridMultilevel"/>
    <w:tmpl w:val="98021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2A83"/>
    <w:multiLevelType w:val="hybridMultilevel"/>
    <w:tmpl w:val="6E68038E"/>
    <w:lvl w:ilvl="0" w:tplc="A16AE922">
      <w:start w:val="8"/>
      <w:numFmt w:val="decimal"/>
      <w:lvlText w:val="%1."/>
      <w:lvlJc w:val="left"/>
      <w:pPr>
        <w:ind w:left="390" w:hanging="360"/>
      </w:pPr>
      <w:rPr>
        <w:rFonts w:hint="default"/>
        <w:b/>
        <w:u w:val="single"/>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1F4B309F"/>
    <w:multiLevelType w:val="hybridMultilevel"/>
    <w:tmpl w:val="FD10F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743A7"/>
    <w:multiLevelType w:val="hybridMultilevel"/>
    <w:tmpl w:val="26585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6DF"/>
    <w:multiLevelType w:val="hybridMultilevel"/>
    <w:tmpl w:val="3948E102"/>
    <w:lvl w:ilvl="0" w:tplc="90D0223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20B71"/>
    <w:multiLevelType w:val="hybridMultilevel"/>
    <w:tmpl w:val="59188988"/>
    <w:lvl w:ilvl="0" w:tplc="90B0129C">
      <w:start w:val="9"/>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352B7FE6"/>
    <w:multiLevelType w:val="hybridMultilevel"/>
    <w:tmpl w:val="4738C506"/>
    <w:lvl w:ilvl="0" w:tplc="26A8655A">
      <w:start w:val="12"/>
      <w:numFmt w:val="decimal"/>
      <w:lvlText w:val="%1."/>
      <w:lvlJc w:val="left"/>
      <w:pPr>
        <w:ind w:left="390" w:hanging="360"/>
      </w:pPr>
      <w:rPr>
        <w:rFonts w:hint="default"/>
        <w:b/>
        <w:u w:val="none"/>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451A3C3E"/>
    <w:multiLevelType w:val="hybridMultilevel"/>
    <w:tmpl w:val="16D43FCC"/>
    <w:lvl w:ilvl="0" w:tplc="FDB6F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07F62"/>
    <w:multiLevelType w:val="hybridMultilevel"/>
    <w:tmpl w:val="A1E8E6C4"/>
    <w:lvl w:ilvl="0" w:tplc="7BB2B9AC">
      <w:start w:val="8"/>
      <w:numFmt w:val="decimal"/>
      <w:lvlText w:val="%1."/>
      <w:lvlJc w:val="left"/>
      <w:pPr>
        <w:ind w:left="390" w:hanging="360"/>
      </w:pPr>
      <w:rPr>
        <w:rFonts w:hint="default"/>
        <w:b/>
        <w:u w:val="single"/>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9DA75F1"/>
    <w:multiLevelType w:val="hybridMultilevel"/>
    <w:tmpl w:val="DDDC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06B6F"/>
    <w:multiLevelType w:val="hybridMultilevel"/>
    <w:tmpl w:val="D578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F7A24"/>
    <w:multiLevelType w:val="hybridMultilevel"/>
    <w:tmpl w:val="1636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A339F"/>
    <w:multiLevelType w:val="hybridMultilevel"/>
    <w:tmpl w:val="9DDA461E"/>
    <w:lvl w:ilvl="0" w:tplc="90A22B50">
      <w:start w:val="1"/>
      <w:numFmt w:val="decimal"/>
      <w:lvlText w:val="%1."/>
      <w:lvlJc w:val="left"/>
      <w:pPr>
        <w:ind w:left="390" w:hanging="360"/>
      </w:pPr>
      <w:rPr>
        <w:rFonts w:hint="default"/>
        <w:b/>
        <w:u w:val="non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66325391"/>
    <w:multiLevelType w:val="hybridMultilevel"/>
    <w:tmpl w:val="0AD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37124"/>
    <w:multiLevelType w:val="hybridMultilevel"/>
    <w:tmpl w:val="6064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A2FA2"/>
    <w:multiLevelType w:val="hybridMultilevel"/>
    <w:tmpl w:val="AF84E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9072E"/>
    <w:multiLevelType w:val="hybridMultilevel"/>
    <w:tmpl w:val="2E92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54B91"/>
    <w:multiLevelType w:val="hybridMultilevel"/>
    <w:tmpl w:val="7B9A3D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D472AC"/>
    <w:multiLevelType w:val="hybridMultilevel"/>
    <w:tmpl w:val="82F4291A"/>
    <w:lvl w:ilvl="0" w:tplc="F3E67D6E">
      <w:start w:val="1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13"/>
  </w:num>
  <w:num w:numId="5">
    <w:abstractNumId w:val="17"/>
  </w:num>
  <w:num w:numId="6">
    <w:abstractNumId w:val="2"/>
  </w:num>
  <w:num w:numId="7">
    <w:abstractNumId w:val="14"/>
  </w:num>
  <w:num w:numId="8">
    <w:abstractNumId w:val="15"/>
  </w:num>
  <w:num w:numId="9">
    <w:abstractNumId w:val="9"/>
  </w:num>
  <w:num w:numId="10">
    <w:abstractNumId w:val="0"/>
  </w:num>
  <w:num w:numId="11">
    <w:abstractNumId w:val="7"/>
  </w:num>
  <w:num w:numId="12">
    <w:abstractNumId w:val="16"/>
  </w:num>
  <w:num w:numId="13">
    <w:abstractNumId w:val="3"/>
  </w:num>
  <w:num w:numId="14">
    <w:abstractNumId w:val="18"/>
  </w:num>
  <w:num w:numId="15">
    <w:abstractNumId w:val="6"/>
  </w:num>
  <w:num w:numId="16">
    <w:abstractNumId w:val="1"/>
  </w:num>
  <w:num w:numId="17">
    <w:abstractNumId w:val="8"/>
  </w:num>
  <w:num w:numId="18">
    <w:abstractNumId w:val="5"/>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2" w:dllVersion="6" w:checkStyle="1"/>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28"/>
    <w:rsid w:val="000072C4"/>
    <w:rsid w:val="00015BE3"/>
    <w:rsid w:val="00015FB5"/>
    <w:rsid w:val="000160FC"/>
    <w:rsid w:val="00017868"/>
    <w:rsid w:val="000211E7"/>
    <w:rsid w:val="0002198A"/>
    <w:rsid w:val="000259E3"/>
    <w:rsid w:val="000274E7"/>
    <w:rsid w:val="00030CF1"/>
    <w:rsid w:val="00031755"/>
    <w:rsid w:val="000364B2"/>
    <w:rsid w:val="00036EAC"/>
    <w:rsid w:val="00036FA2"/>
    <w:rsid w:val="000372FA"/>
    <w:rsid w:val="000374CD"/>
    <w:rsid w:val="000379D5"/>
    <w:rsid w:val="00037F07"/>
    <w:rsid w:val="00040227"/>
    <w:rsid w:val="00042156"/>
    <w:rsid w:val="00042A06"/>
    <w:rsid w:val="00042B9A"/>
    <w:rsid w:val="000436F5"/>
    <w:rsid w:val="00043ED3"/>
    <w:rsid w:val="00051D47"/>
    <w:rsid w:val="000536DF"/>
    <w:rsid w:val="00054F1A"/>
    <w:rsid w:val="00057CA7"/>
    <w:rsid w:val="000638AE"/>
    <w:rsid w:val="0006613A"/>
    <w:rsid w:val="000669B3"/>
    <w:rsid w:val="00070E82"/>
    <w:rsid w:val="000725C0"/>
    <w:rsid w:val="000729E7"/>
    <w:rsid w:val="00074A3C"/>
    <w:rsid w:val="00084653"/>
    <w:rsid w:val="00085AF2"/>
    <w:rsid w:val="0008788D"/>
    <w:rsid w:val="00087DEE"/>
    <w:rsid w:val="00090BE5"/>
    <w:rsid w:val="00091420"/>
    <w:rsid w:val="00091BA4"/>
    <w:rsid w:val="0009253C"/>
    <w:rsid w:val="0009796E"/>
    <w:rsid w:val="000A05B9"/>
    <w:rsid w:val="000A087D"/>
    <w:rsid w:val="000A0A4D"/>
    <w:rsid w:val="000A685A"/>
    <w:rsid w:val="000A7BC2"/>
    <w:rsid w:val="000B07AC"/>
    <w:rsid w:val="000B1E56"/>
    <w:rsid w:val="000B3295"/>
    <w:rsid w:val="000B3509"/>
    <w:rsid w:val="000B36C3"/>
    <w:rsid w:val="000B4997"/>
    <w:rsid w:val="000B4ED1"/>
    <w:rsid w:val="000B63F7"/>
    <w:rsid w:val="000B7323"/>
    <w:rsid w:val="000B7F1D"/>
    <w:rsid w:val="000C3718"/>
    <w:rsid w:val="000C421D"/>
    <w:rsid w:val="000C4556"/>
    <w:rsid w:val="000D0673"/>
    <w:rsid w:val="000D1CE1"/>
    <w:rsid w:val="000D229A"/>
    <w:rsid w:val="000D7E29"/>
    <w:rsid w:val="000E3C3C"/>
    <w:rsid w:val="000E3E2F"/>
    <w:rsid w:val="000E450D"/>
    <w:rsid w:val="000E46EF"/>
    <w:rsid w:val="000E5232"/>
    <w:rsid w:val="000E54F7"/>
    <w:rsid w:val="000E6716"/>
    <w:rsid w:val="000E6BB6"/>
    <w:rsid w:val="000E71FD"/>
    <w:rsid w:val="000F018E"/>
    <w:rsid w:val="000F254A"/>
    <w:rsid w:val="000F2E3E"/>
    <w:rsid w:val="000F5B58"/>
    <w:rsid w:val="00100B9D"/>
    <w:rsid w:val="001034BA"/>
    <w:rsid w:val="00104B15"/>
    <w:rsid w:val="00104CC8"/>
    <w:rsid w:val="0010696A"/>
    <w:rsid w:val="00106C90"/>
    <w:rsid w:val="0010730B"/>
    <w:rsid w:val="00111395"/>
    <w:rsid w:val="001116F3"/>
    <w:rsid w:val="001142F7"/>
    <w:rsid w:val="00115801"/>
    <w:rsid w:val="00115BCE"/>
    <w:rsid w:val="00124914"/>
    <w:rsid w:val="0012629A"/>
    <w:rsid w:val="00132A1E"/>
    <w:rsid w:val="00132EDC"/>
    <w:rsid w:val="00133FD9"/>
    <w:rsid w:val="00135F60"/>
    <w:rsid w:val="0013624D"/>
    <w:rsid w:val="00142CAE"/>
    <w:rsid w:val="001464BE"/>
    <w:rsid w:val="0014676F"/>
    <w:rsid w:val="001510E1"/>
    <w:rsid w:val="00151B23"/>
    <w:rsid w:val="00153A08"/>
    <w:rsid w:val="00154529"/>
    <w:rsid w:val="00161137"/>
    <w:rsid w:val="0016165F"/>
    <w:rsid w:val="00163E21"/>
    <w:rsid w:val="00164A7D"/>
    <w:rsid w:val="00164FA2"/>
    <w:rsid w:val="001658EC"/>
    <w:rsid w:val="0016649B"/>
    <w:rsid w:val="001725FF"/>
    <w:rsid w:val="00175B38"/>
    <w:rsid w:val="00181DC2"/>
    <w:rsid w:val="00182C09"/>
    <w:rsid w:val="00183CD3"/>
    <w:rsid w:val="00185C2F"/>
    <w:rsid w:val="0019110D"/>
    <w:rsid w:val="0019379B"/>
    <w:rsid w:val="001943F8"/>
    <w:rsid w:val="00197281"/>
    <w:rsid w:val="001A02DA"/>
    <w:rsid w:val="001A0B49"/>
    <w:rsid w:val="001A1B40"/>
    <w:rsid w:val="001A3351"/>
    <w:rsid w:val="001A3CE0"/>
    <w:rsid w:val="001A4A7F"/>
    <w:rsid w:val="001A5553"/>
    <w:rsid w:val="001A6A0A"/>
    <w:rsid w:val="001B0F71"/>
    <w:rsid w:val="001B1B81"/>
    <w:rsid w:val="001B2892"/>
    <w:rsid w:val="001B2E21"/>
    <w:rsid w:val="001B3D83"/>
    <w:rsid w:val="001B40FC"/>
    <w:rsid w:val="001B6D11"/>
    <w:rsid w:val="001C0A09"/>
    <w:rsid w:val="001D27B1"/>
    <w:rsid w:val="001D2856"/>
    <w:rsid w:val="001D33A6"/>
    <w:rsid w:val="001D6D30"/>
    <w:rsid w:val="001D7350"/>
    <w:rsid w:val="001E327A"/>
    <w:rsid w:val="001E5A84"/>
    <w:rsid w:val="001E6AA2"/>
    <w:rsid w:val="001F1B4C"/>
    <w:rsid w:val="001F41F9"/>
    <w:rsid w:val="001F4BE7"/>
    <w:rsid w:val="001F719D"/>
    <w:rsid w:val="00200990"/>
    <w:rsid w:val="002013BC"/>
    <w:rsid w:val="002015B9"/>
    <w:rsid w:val="002028FA"/>
    <w:rsid w:val="00210051"/>
    <w:rsid w:val="00214B45"/>
    <w:rsid w:val="002159F2"/>
    <w:rsid w:val="0021619E"/>
    <w:rsid w:val="002164B8"/>
    <w:rsid w:val="002165A4"/>
    <w:rsid w:val="00223925"/>
    <w:rsid w:val="00226F35"/>
    <w:rsid w:val="00232B70"/>
    <w:rsid w:val="0023440B"/>
    <w:rsid w:val="00234C82"/>
    <w:rsid w:val="00235FFC"/>
    <w:rsid w:val="002364AB"/>
    <w:rsid w:val="00237193"/>
    <w:rsid w:val="002375F9"/>
    <w:rsid w:val="00241099"/>
    <w:rsid w:val="0024149A"/>
    <w:rsid w:val="00243693"/>
    <w:rsid w:val="00243EB1"/>
    <w:rsid w:val="002529F1"/>
    <w:rsid w:val="0025387E"/>
    <w:rsid w:val="00253FEE"/>
    <w:rsid w:val="00260DC1"/>
    <w:rsid w:val="00261B1D"/>
    <w:rsid w:val="00262F20"/>
    <w:rsid w:val="00262F29"/>
    <w:rsid w:val="002632A9"/>
    <w:rsid w:val="002650C6"/>
    <w:rsid w:val="00267059"/>
    <w:rsid w:val="002676AB"/>
    <w:rsid w:val="002679F7"/>
    <w:rsid w:val="002709AE"/>
    <w:rsid w:val="002731FD"/>
    <w:rsid w:val="00274EB6"/>
    <w:rsid w:val="002758BF"/>
    <w:rsid w:val="00275BA5"/>
    <w:rsid w:val="002771FB"/>
    <w:rsid w:val="00282C60"/>
    <w:rsid w:val="00284CE4"/>
    <w:rsid w:val="0028749E"/>
    <w:rsid w:val="002901B8"/>
    <w:rsid w:val="002901E5"/>
    <w:rsid w:val="00292971"/>
    <w:rsid w:val="0029375B"/>
    <w:rsid w:val="00294EA3"/>
    <w:rsid w:val="002971B6"/>
    <w:rsid w:val="0029745B"/>
    <w:rsid w:val="00297D42"/>
    <w:rsid w:val="002A1E25"/>
    <w:rsid w:val="002A229F"/>
    <w:rsid w:val="002A4615"/>
    <w:rsid w:val="002A554D"/>
    <w:rsid w:val="002B0C1A"/>
    <w:rsid w:val="002B0F4E"/>
    <w:rsid w:val="002B1238"/>
    <w:rsid w:val="002B2670"/>
    <w:rsid w:val="002B27E2"/>
    <w:rsid w:val="002B3825"/>
    <w:rsid w:val="002B5598"/>
    <w:rsid w:val="002B585E"/>
    <w:rsid w:val="002B5F4E"/>
    <w:rsid w:val="002B6680"/>
    <w:rsid w:val="002B6B5A"/>
    <w:rsid w:val="002B7A5D"/>
    <w:rsid w:val="002C0627"/>
    <w:rsid w:val="002C415E"/>
    <w:rsid w:val="002C6741"/>
    <w:rsid w:val="002C6EFC"/>
    <w:rsid w:val="002D40C8"/>
    <w:rsid w:val="002D5A5F"/>
    <w:rsid w:val="002D65F5"/>
    <w:rsid w:val="002E02F4"/>
    <w:rsid w:val="002E0C15"/>
    <w:rsid w:val="002E34DF"/>
    <w:rsid w:val="002E5EC6"/>
    <w:rsid w:val="002E5ECE"/>
    <w:rsid w:val="002F347A"/>
    <w:rsid w:val="002F3928"/>
    <w:rsid w:val="002F4242"/>
    <w:rsid w:val="002F4C25"/>
    <w:rsid w:val="002F6ED5"/>
    <w:rsid w:val="002F7512"/>
    <w:rsid w:val="00304C2D"/>
    <w:rsid w:val="00304E8A"/>
    <w:rsid w:val="00306B29"/>
    <w:rsid w:val="00312504"/>
    <w:rsid w:val="0031403F"/>
    <w:rsid w:val="00315695"/>
    <w:rsid w:val="00316999"/>
    <w:rsid w:val="00320FEC"/>
    <w:rsid w:val="003220B2"/>
    <w:rsid w:val="00322D60"/>
    <w:rsid w:val="00323390"/>
    <w:rsid w:val="00324951"/>
    <w:rsid w:val="00324D52"/>
    <w:rsid w:val="003271D9"/>
    <w:rsid w:val="00327544"/>
    <w:rsid w:val="00330522"/>
    <w:rsid w:val="003320DB"/>
    <w:rsid w:val="00333CAA"/>
    <w:rsid w:val="00333EB2"/>
    <w:rsid w:val="00334FFF"/>
    <w:rsid w:val="0033544E"/>
    <w:rsid w:val="00335783"/>
    <w:rsid w:val="00335A5E"/>
    <w:rsid w:val="00340B8A"/>
    <w:rsid w:val="00341746"/>
    <w:rsid w:val="00343E83"/>
    <w:rsid w:val="00343F99"/>
    <w:rsid w:val="0034742C"/>
    <w:rsid w:val="003514A9"/>
    <w:rsid w:val="0035404E"/>
    <w:rsid w:val="00354224"/>
    <w:rsid w:val="0036143F"/>
    <w:rsid w:val="00361562"/>
    <w:rsid w:val="00363795"/>
    <w:rsid w:val="00364E05"/>
    <w:rsid w:val="003714C6"/>
    <w:rsid w:val="0037195B"/>
    <w:rsid w:val="00372E3B"/>
    <w:rsid w:val="00373C7B"/>
    <w:rsid w:val="003755C3"/>
    <w:rsid w:val="00375C8C"/>
    <w:rsid w:val="00375E06"/>
    <w:rsid w:val="003802E7"/>
    <w:rsid w:val="00382995"/>
    <w:rsid w:val="003831FE"/>
    <w:rsid w:val="00386598"/>
    <w:rsid w:val="0038799D"/>
    <w:rsid w:val="00390431"/>
    <w:rsid w:val="00390FB6"/>
    <w:rsid w:val="00392873"/>
    <w:rsid w:val="00392C18"/>
    <w:rsid w:val="00393E12"/>
    <w:rsid w:val="003950BF"/>
    <w:rsid w:val="003979B3"/>
    <w:rsid w:val="003979CC"/>
    <w:rsid w:val="003A1FC7"/>
    <w:rsid w:val="003A2492"/>
    <w:rsid w:val="003B041A"/>
    <w:rsid w:val="003B16C3"/>
    <w:rsid w:val="003B19F8"/>
    <w:rsid w:val="003C06B3"/>
    <w:rsid w:val="003C1150"/>
    <w:rsid w:val="003C1DB1"/>
    <w:rsid w:val="003C57CA"/>
    <w:rsid w:val="003C7A6D"/>
    <w:rsid w:val="003D1019"/>
    <w:rsid w:val="003D13E8"/>
    <w:rsid w:val="003D39A8"/>
    <w:rsid w:val="003D6CD9"/>
    <w:rsid w:val="003D72BC"/>
    <w:rsid w:val="003E0DB0"/>
    <w:rsid w:val="003E2784"/>
    <w:rsid w:val="003E433C"/>
    <w:rsid w:val="003E5C19"/>
    <w:rsid w:val="003F1108"/>
    <w:rsid w:val="003F41D8"/>
    <w:rsid w:val="003F7E64"/>
    <w:rsid w:val="00400749"/>
    <w:rsid w:val="00401633"/>
    <w:rsid w:val="00401F0C"/>
    <w:rsid w:val="004054EF"/>
    <w:rsid w:val="00405E0D"/>
    <w:rsid w:val="00406B83"/>
    <w:rsid w:val="00411371"/>
    <w:rsid w:val="0041334A"/>
    <w:rsid w:val="004133C3"/>
    <w:rsid w:val="00416BB8"/>
    <w:rsid w:val="00417177"/>
    <w:rsid w:val="004200CC"/>
    <w:rsid w:val="00422440"/>
    <w:rsid w:val="004239ED"/>
    <w:rsid w:val="00423FB9"/>
    <w:rsid w:val="004277D4"/>
    <w:rsid w:val="004304A1"/>
    <w:rsid w:val="0043388E"/>
    <w:rsid w:val="00435B7C"/>
    <w:rsid w:val="004443DB"/>
    <w:rsid w:val="0045288F"/>
    <w:rsid w:val="00453034"/>
    <w:rsid w:val="004532F4"/>
    <w:rsid w:val="0046057D"/>
    <w:rsid w:val="00461902"/>
    <w:rsid w:val="004633BF"/>
    <w:rsid w:val="00463DCB"/>
    <w:rsid w:val="004649BB"/>
    <w:rsid w:val="00466139"/>
    <w:rsid w:val="00471CFE"/>
    <w:rsid w:val="00472CC5"/>
    <w:rsid w:val="004737C8"/>
    <w:rsid w:val="00481D62"/>
    <w:rsid w:val="0048260F"/>
    <w:rsid w:val="00486265"/>
    <w:rsid w:val="0049092E"/>
    <w:rsid w:val="004927AE"/>
    <w:rsid w:val="004930EA"/>
    <w:rsid w:val="00493174"/>
    <w:rsid w:val="0049454B"/>
    <w:rsid w:val="00496AD1"/>
    <w:rsid w:val="004979CF"/>
    <w:rsid w:val="004A0D47"/>
    <w:rsid w:val="004A22FF"/>
    <w:rsid w:val="004A4EE5"/>
    <w:rsid w:val="004A5CA0"/>
    <w:rsid w:val="004A5D85"/>
    <w:rsid w:val="004B126B"/>
    <w:rsid w:val="004B2E10"/>
    <w:rsid w:val="004B531C"/>
    <w:rsid w:val="004B54EF"/>
    <w:rsid w:val="004B5F32"/>
    <w:rsid w:val="004B60D2"/>
    <w:rsid w:val="004B6E2A"/>
    <w:rsid w:val="004C1240"/>
    <w:rsid w:val="004C1318"/>
    <w:rsid w:val="004C480A"/>
    <w:rsid w:val="004C4D6C"/>
    <w:rsid w:val="004C4EEB"/>
    <w:rsid w:val="004C6672"/>
    <w:rsid w:val="004C679F"/>
    <w:rsid w:val="004C7265"/>
    <w:rsid w:val="004D1265"/>
    <w:rsid w:val="004D7AB5"/>
    <w:rsid w:val="004E7F1F"/>
    <w:rsid w:val="004F1894"/>
    <w:rsid w:val="004F2E20"/>
    <w:rsid w:val="004F3728"/>
    <w:rsid w:val="004F41A3"/>
    <w:rsid w:val="004F5025"/>
    <w:rsid w:val="004F5637"/>
    <w:rsid w:val="004F66AC"/>
    <w:rsid w:val="00501264"/>
    <w:rsid w:val="00503190"/>
    <w:rsid w:val="005049E5"/>
    <w:rsid w:val="00506D6F"/>
    <w:rsid w:val="00506EF3"/>
    <w:rsid w:val="00510616"/>
    <w:rsid w:val="005115C5"/>
    <w:rsid w:val="005131AF"/>
    <w:rsid w:val="00513339"/>
    <w:rsid w:val="00513E2A"/>
    <w:rsid w:val="00514400"/>
    <w:rsid w:val="005158D7"/>
    <w:rsid w:val="00515C55"/>
    <w:rsid w:val="00515E09"/>
    <w:rsid w:val="00516127"/>
    <w:rsid w:val="0052056B"/>
    <w:rsid w:val="00524F1D"/>
    <w:rsid w:val="005261E0"/>
    <w:rsid w:val="00530C41"/>
    <w:rsid w:val="00530D1A"/>
    <w:rsid w:val="00533848"/>
    <w:rsid w:val="005357B6"/>
    <w:rsid w:val="0053771B"/>
    <w:rsid w:val="00540A7C"/>
    <w:rsid w:val="0054483A"/>
    <w:rsid w:val="0054738A"/>
    <w:rsid w:val="005522A9"/>
    <w:rsid w:val="005529DF"/>
    <w:rsid w:val="005563D0"/>
    <w:rsid w:val="00556DE3"/>
    <w:rsid w:val="005614FD"/>
    <w:rsid w:val="005629BE"/>
    <w:rsid w:val="00562AFE"/>
    <w:rsid w:val="00562D91"/>
    <w:rsid w:val="00564BA4"/>
    <w:rsid w:val="00570DBB"/>
    <w:rsid w:val="005764C0"/>
    <w:rsid w:val="00583827"/>
    <w:rsid w:val="00583DEA"/>
    <w:rsid w:val="00584455"/>
    <w:rsid w:val="00584D38"/>
    <w:rsid w:val="00585497"/>
    <w:rsid w:val="00585828"/>
    <w:rsid w:val="005862DA"/>
    <w:rsid w:val="00586D80"/>
    <w:rsid w:val="00590D01"/>
    <w:rsid w:val="00591CD1"/>
    <w:rsid w:val="00594705"/>
    <w:rsid w:val="00594AC0"/>
    <w:rsid w:val="00594B28"/>
    <w:rsid w:val="005A0D1D"/>
    <w:rsid w:val="005A3694"/>
    <w:rsid w:val="005A5EBC"/>
    <w:rsid w:val="005A5EF7"/>
    <w:rsid w:val="005A729F"/>
    <w:rsid w:val="005B27E7"/>
    <w:rsid w:val="005B33B8"/>
    <w:rsid w:val="005B3B08"/>
    <w:rsid w:val="005B47A9"/>
    <w:rsid w:val="005B67A9"/>
    <w:rsid w:val="005C1836"/>
    <w:rsid w:val="005C2368"/>
    <w:rsid w:val="005C2A50"/>
    <w:rsid w:val="005C3CE3"/>
    <w:rsid w:val="005C78E2"/>
    <w:rsid w:val="005D054A"/>
    <w:rsid w:val="005D0ECC"/>
    <w:rsid w:val="005D1F64"/>
    <w:rsid w:val="005D49CD"/>
    <w:rsid w:val="005D7359"/>
    <w:rsid w:val="005E1589"/>
    <w:rsid w:val="005E191C"/>
    <w:rsid w:val="005E5F24"/>
    <w:rsid w:val="005E6870"/>
    <w:rsid w:val="005E69B9"/>
    <w:rsid w:val="005F1F8F"/>
    <w:rsid w:val="005F33DF"/>
    <w:rsid w:val="005F3587"/>
    <w:rsid w:val="005F3CEF"/>
    <w:rsid w:val="005F4C89"/>
    <w:rsid w:val="005F538F"/>
    <w:rsid w:val="005F5D66"/>
    <w:rsid w:val="005F5E3F"/>
    <w:rsid w:val="0060060C"/>
    <w:rsid w:val="00600EDF"/>
    <w:rsid w:val="00601A34"/>
    <w:rsid w:val="0060581E"/>
    <w:rsid w:val="006108C9"/>
    <w:rsid w:val="00611623"/>
    <w:rsid w:val="00613B90"/>
    <w:rsid w:val="00616B96"/>
    <w:rsid w:val="0062131D"/>
    <w:rsid w:val="0062180D"/>
    <w:rsid w:val="006236B3"/>
    <w:rsid w:val="006258B3"/>
    <w:rsid w:val="0062650E"/>
    <w:rsid w:val="0063067B"/>
    <w:rsid w:val="00632477"/>
    <w:rsid w:val="00633141"/>
    <w:rsid w:val="006343EC"/>
    <w:rsid w:val="00634A0F"/>
    <w:rsid w:val="006351BE"/>
    <w:rsid w:val="00640FA4"/>
    <w:rsid w:val="0064272D"/>
    <w:rsid w:val="0064631C"/>
    <w:rsid w:val="00646B82"/>
    <w:rsid w:val="006509D6"/>
    <w:rsid w:val="00650C55"/>
    <w:rsid w:val="00651A29"/>
    <w:rsid w:val="00652F4A"/>
    <w:rsid w:val="0065625F"/>
    <w:rsid w:val="00657E10"/>
    <w:rsid w:val="006605D1"/>
    <w:rsid w:val="00660811"/>
    <w:rsid w:val="00662452"/>
    <w:rsid w:val="006640CA"/>
    <w:rsid w:val="006665CA"/>
    <w:rsid w:val="006701C9"/>
    <w:rsid w:val="00670A18"/>
    <w:rsid w:val="00672E10"/>
    <w:rsid w:val="006759E3"/>
    <w:rsid w:val="00675AD0"/>
    <w:rsid w:val="00676E31"/>
    <w:rsid w:val="006777B3"/>
    <w:rsid w:val="00677D2A"/>
    <w:rsid w:val="00682DA9"/>
    <w:rsid w:val="00683904"/>
    <w:rsid w:val="00683D44"/>
    <w:rsid w:val="00684526"/>
    <w:rsid w:val="00686153"/>
    <w:rsid w:val="00686BAB"/>
    <w:rsid w:val="00690C0F"/>
    <w:rsid w:val="006920B0"/>
    <w:rsid w:val="006A0C84"/>
    <w:rsid w:val="006A2CD9"/>
    <w:rsid w:val="006A2ED5"/>
    <w:rsid w:val="006A446C"/>
    <w:rsid w:val="006A5A33"/>
    <w:rsid w:val="006B63B2"/>
    <w:rsid w:val="006B77DB"/>
    <w:rsid w:val="006B7B40"/>
    <w:rsid w:val="006C006D"/>
    <w:rsid w:val="006C13A7"/>
    <w:rsid w:val="006C13C5"/>
    <w:rsid w:val="006C3F71"/>
    <w:rsid w:val="006C4832"/>
    <w:rsid w:val="006C695E"/>
    <w:rsid w:val="006D0A01"/>
    <w:rsid w:val="006D0A79"/>
    <w:rsid w:val="006D0D31"/>
    <w:rsid w:val="006D0F02"/>
    <w:rsid w:val="006D1A21"/>
    <w:rsid w:val="006D2F30"/>
    <w:rsid w:val="006D3AB9"/>
    <w:rsid w:val="006D4626"/>
    <w:rsid w:val="006D6300"/>
    <w:rsid w:val="006D7CFD"/>
    <w:rsid w:val="006E0CFF"/>
    <w:rsid w:val="006E18EF"/>
    <w:rsid w:val="006E5B0C"/>
    <w:rsid w:val="006E62D2"/>
    <w:rsid w:val="006F0253"/>
    <w:rsid w:val="006F0635"/>
    <w:rsid w:val="006F138A"/>
    <w:rsid w:val="006F4E33"/>
    <w:rsid w:val="006F550B"/>
    <w:rsid w:val="006F5D9D"/>
    <w:rsid w:val="006F6F52"/>
    <w:rsid w:val="006F76E1"/>
    <w:rsid w:val="00702E74"/>
    <w:rsid w:val="00703A2F"/>
    <w:rsid w:val="00704553"/>
    <w:rsid w:val="00704E9C"/>
    <w:rsid w:val="007052F2"/>
    <w:rsid w:val="007069D8"/>
    <w:rsid w:val="007101A1"/>
    <w:rsid w:val="007106E0"/>
    <w:rsid w:val="0071314C"/>
    <w:rsid w:val="00715DBF"/>
    <w:rsid w:val="007216D7"/>
    <w:rsid w:val="00724C51"/>
    <w:rsid w:val="00726873"/>
    <w:rsid w:val="00727AD9"/>
    <w:rsid w:val="00734A29"/>
    <w:rsid w:val="00734DCE"/>
    <w:rsid w:val="00740C23"/>
    <w:rsid w:val="00741F54"/>
    <w:rsid w:val="00742D02"/>
    <w:rsid w:val="00743208"/>
    <w:rsid w:val="00743A0A"/>
    <w:rsid w:val="00745FA7"/>
    <w:rsid w:val="00746EB9"/>
    <w:rsid w:val="0074714D"/>
    <w:rsid w:val="007473E7"/>
    <w:rsid w:val="007509C3"/>
    <w:rsid w:val="00751067"/>
    <w:rsid w:val="007510CC"/>
    <w:rsid w:val="007526ED"/>
    <w:rsid w:val="0075315A"/>
    <w:rsid w:val="0075330A"/>
    <w:rsid w:val="00754A73"/>
    <w:rsid w:val="00757DA7"/>
    <w:rsid w:val="007605B7"/>
    <w:rsid w:val="00764AD5"/>
    <w:rsid w:val="007656B5"/>
    <w:rsid w:val="00773543"/>
    <w:rsid w:val="007746E8"/>
    <w:rsid w:val="00776421"/>
    <w:rsid w:val="0077791F"/>
    <w:rsid w:val="00777FA7"/>
    <w:rsid w:val="00780D34"/>
    <w:rsid w:val="007869BE"/>
    <w:rsid w:val="00790782"/>
    <w:rsid w:val="00790AD6"/>
    <w:rsid w:val="0079161B"/>
    <w:rsid w:val="007919A5"/>
    <w:rsid w:val="00792A1E"/>
    <w:rsid w:val="0079329E"/>
    <w:rsid w:val="00794EEE"/>
    <w:rsid w:val="007966B1"/>
    <w:rsid w:val="00796DC7"/>
    <w:rsid w:val="007A183E"/>
    <w:rsid w:val="007A2091"/>
    <w:rsid w:val="007A4098"/>
    <w:rsid w:val="007B151A"/>
    <w:rsid w:val="007B588D"/>
    <w:rsid w:val="007B65A0"/>
    <w:rsid w:val="007B7355"/>
    <w:rsid w:val="007C0C64"/>
    <w:rsid w:val="007C2274"/>
    <w:rsid w:val="007C4C60"/>
    <w:rsid w:val="007D285E"/>
    <w:rsid w:val="007D2DD2"/>
    <w:rsid w:val="007E0A5A"/>
    <w:rsid w:val="007E1DAD"/>
    <w:rsid w:val="007E4F78"/>
    <w:rsid w:val="007E6A99"/>
    <w:rsid w:val="007E70F4"/>
    <w:rsid w:val="007E7776"/>
    <w:rsid w:val="007F09A1"/>
    <w:rsid w:val="007F0F82"/>
    <w:rsid w:val="007F1B7E"/>
    <w:rsid w:val="007F40B4"/>
    <w:rsid w:val="007F4433"/>
    <w:rsid w:val="007F4A21"/>
    <w:rsid w:val="007F5D16"/>
    <w:rsid w:val="007F6B5F"/>
    <w:rsid w:val="007F707B"/>
    <w:rsid w:val="008000EC"/>
    <w:rsid w:val="00800B75"/>
    <w:rsid w:val="00801A64"/>
    <w:rsid w:val="008034D8"/>
    <w:rsid w:val="008038D8"/>
    <w:rsid w:val="00803B9F"/>
    <w:rsid w:val="00803BD3"/>
    <w:rsid w:val="008067EF"/>
    <w:rsid w:val="00806D35"/>
    <w:rsid w:val="00807C17"/>
    <w:rsid w:val="00810CE1"/>
    <w:rsid w:val="00816F06"/>
    <w:rsid w:val="00822B36"/>
    <w:rsid w:val="008231A8"/>
    <w:rsid w:val="00823DDE"/>
    <w:rsid w:val="008318E8"/>
    <w:rsid w:val="00834057"/>
    <w:rsid w:val="00834058"/>
    <w:rsid w:val="008345E0"/>
    <w:rsid w:val="00836BA7"/>
    <w:rsid w:val="00840E14"/>
    <w:rsid w:val="00842F85"/>
    <w:rsid w:val="00843526"/>
    <w:rsid w:val="0084517D"/>
    <w:rsid w:val="00846956"/>
    <w:rsid w:val="008500AD"/>
    <w:rsid w:val="00851A8E"/>
    <w:rsid w:val="0085441E"/>
    <w:rsid w:val="008544FF"/>
    <w:rsid w:val="00854515"/>
    <w:rsid w:val="0086102B"/>
    <w:rsid w:val="0086188E"/>
    <w:rsid w:val="00863231"/>
    <w:rsid w:val="00863DAC"/>
    <w:rsid w:val="008644BE"/>
    <w:rsid w:val="00864BB4"/>
    <w:rsid w:val="0086530F"/>
    <w:rsid w:val="00866B13"/>
    <w:rsid w:val="00867AC7"/>
    <w:rsid w:val="00871334"/>
    <w:rsid w:val="00875C12"/>
    <w:rsid w:val="00877C7F"/>
    <w:rsid w:val="00881B43"/>
    <w:rsid w:val="0088414B"/>
    <w:rsid w:val="00886F12"/>
    <w:rsid w:val="00887F13"/>
    <w:rsid w:val="00891D42"/>
    <w:rsid w:val="008925D2"/>
    <w:rsid w:val="0089283A"/>
    <w:rsid w:val="008973E2"/>
    <w:rsid w:val="008974B1"/>
    <w:rsid w:val="008A0A42"/>
    <w:rsid w:val="008A20A0"/>
    <w:rsid w:val="008A34C0"/>
    <w:rsid w:val="008A49E8"/>
    <w:rsid w:val="008A6052"/>
    <w:rsid w:val="008A7054"/>
    <w:rsid w:val="008A795F"/>
    <w:rsid w:val="008B2F0B"/>
    <w:rsid w:val="008B4C5E"/>
    <w:rsid w:val="008B5C69"/>
    <w:rsid w:val="008B62C7"/>
    <w:rsid w:val="008C07BE"/>
    <w:rsid w:val="008C0FDF"/>
    <w:rsid w:val="008C1E3A"/>
    <w:rsid w:val="008C3E70"/>
    <w:rsid w:val="008C48DF"/>
    <w:rsid w:val="008C675E"/>
    <w:rsid w:val="008D2CB3"/>
    <w:rsid w:val="008D3143"/>
    <w:rsid w:val="008D47E4"/>
    <w:rsid w:val="008D6736"/>
    <w:rsid w:val="008D7379"/>
    <w:rsid w:val="008E1E0F"/>
    <w:rsid w:val="008E3B27"/>
    <w:rsid w:val="008E4362"/>
    <w:rsid w:val="008E4961"/>
    <w:rsid w:val="008E6D90"/>
    <w:rsid w:val="008E6E1A"/>
    <w:rsid w:val="008F0320"/>
    <w:rsid w:val="008F2758"/>
    <w:rsid w:val="008F3545"/>
    <w:rsid w:val="008F516F"/>
    <w:rsid w:val="008F6D8E"/>
    <w:rsid w:val="008F6E16"/>
    <w:rsid w:val="00901799"/>
    <w:rsid w:val="00902D62"/>
    <w:rsid w:val="00903265"/>
    <w:rsid w:val="00911189"/>
    <w:rsid w:val="009118DE"/>
    <w:rsid w:val="00915D02"/>
    <w:rsid w:val="00915FA0"/>
    <w:rsid w:val="0091728D"/>
    <w:rsid w:val="009216FE"/>
    <w:rsid w:val="00924C79"/>
    <w:rsid w:val="009275A7"/>
    <w:rsid w:val="00927FA4"/>
    <w:rsid w:val="0093044E"/>
    <w:rsid w:val="00931686"/>
    <w:rsid w:val="00931D27"/>
    <w:rsid w:val="00932584"/>
    <w:rsid w:val="00932BDF"/>
    <w:rsid w:val="00933854"/>
    <w:rsid w:val="009368F6"/>
    <w:rsid w:val="00937F70"/>
    <w:rsid w:val="00941A41"/>
    <w:rsid w:val="00941B3E"/>
    <w:rsid w:val="0094251F"/>
    <w:rsid w:val="00942B7C"/>
    <w:rsid w:val="00950E9B"/>
    <w:rsid w:val="009524C5"/>
    <w:rsid w:val="0095315C"/>
    <w:rsid w:val="00954510"/>
    <w:rsid w:val="009561D9"/>
    <w:rsid w:val="00957989"/>
    <w:rsid w:val="00960C05"/>
    <w:rsid w:val="00962224"/>
    <w:rsid w:val="00962413"/>
    <w:rsid w:val="00963548"/>
    <w:rsid w:val="0096730D"/>
    <w:rsid w:val="009674A6"/>
    <w:rsid w:val="00971151"/>
    <w:rsid w:val="00972D9A"/>
    <w:rsid w:val="00973939"/>
    <w:rsid w:val="00975BA8"/>
    <w:rsid w:val="00977E52"/>
    <w:rsid w:val="0098089F"/>
    <w:rsid w:val="009820A9"/>
    <w:rsid w:val="00982CEF"/>
    <w:rsid w:val="00992BE9"/>
    <w:rsid w:val="00992C16"/>
    <w:rsid w:val="00995C2A"/>
    <w:rsid w:val="009A00F4"/>
    <w:rsid w:val="009A4029"/>
    <w:rsid w:val="009A4383"/>
    <w:rsid w:val="009A52CB"/>
    <w:rsid w:val="009A5558"/>
    <w:rsid w:val="009A60D8"/>
    <w:rsid w:val="009A75F9"/>
    <w:rsid w:val="009B0599"/>
    <w:rsid w:val="009B2021"/>
    <w:rsid w:val="009B4616"/>
    <w:rsid w:val="009B46FE"/>
    <w:rsid w:val="009B7B4C"/>
    <w:rsid w:val="009B7CCD"/>
    <w:rsid w:val="009C073B"/>
    <w:rsid w:val="009C36AB"/>
    <w:rsid w:val="009C684C"/>
    <w:rsid w:val="009C76ED"/>
    <w:rsid w:val="009D0D0D"/>
    <w:rsid w:val="009D119F"/>
    <w:rsid w:val="009D11A4"/>
    <w:rsid w:val="009D38B5"/>
    <w:rsid w:val="009D3D3D"/>
    <w:rsid w:val="009D4DC0"/>
    <w:rsid w:val="009D6EAD"/>
    <w:rsid w:val="009D75D5"/>
    <w:rsid w:val="009D78C9"/>
    <w:rsid w:val="009E27DE"/>
    <w:rsid w:val="009E569B"/>
    <w:rsid w:val="009F294A"/>
    <w:rsid w:val="009F3ECF"/>
    <w:rsid w:val="009F4512"/>
    <w:rsid w:val="009F4BAA"/>
    <w:rsid w:val="009F50BD"/>
    <w:rsid w:val="00A01A52"/>
    <w:rsid w:val="00A03057"/>
    <w:rsid w:val="00A03263"/>
    <w:rsid w:val="00A03E5E"/>
    <w:rsid w:val="00A05346"/>
    <w:rsid w:val="00A10D5E"/>
    <w:rsid w:val="00A11151"/>
    <w:rsid w:val="00A1230C"/>
    <w:rsid w:val="00A12DEA"/>
    <w:rsid w:val="00A13D1B"/>
    <w:rsid w:val="00A166B3"/>
    <w:rsid w:val="00A204C0"/>
    <w:rsid w:val="00A278EB"/>
    <w:rsid w:val="00A315A3"/>
    <w:rsid w:val="00A32F92"/>
    <w:rsid w:val="00A3305A"/>
    <w:rsid w:val="00A33DC8"/>
    <w:rsid w:val="00A350BF"/>
    <w:rsid w:val="00A366CC"/>
    <w:rsid w:val="00A370BB"/>
    <w:rsid w:val="00A448A7"/>
    <w:rsid w:val="00A46E58"/>
    <w:rsid w:val="00A47306"/>
    <w:rsid w:val="00A5174D"/>
    <w:rsid w:val="00A51BAE"/>
    <w:rsid w:val="00A527EF"/>
    <w:rsid w:val="00A57B84"/>
    <w:rsid w:val="00A600DC"/>
    <w:rsid w:val="00A62D88"/>
    <w:rsid w:val="00A63E05"/>
    <w:rsid w:val="00A64695"/>
    <w:rsid w:val="00A72276"/>
    <w:rsid w:val="00A73F60"/>
    <w:rsid w:val="00A74062"/>
    <w:rsid w:val="00A750F5"/>
    <w:rsid w:val="00A752EA"/>
    <w:rsid w:val="00A75A90"/>
    <w:rsid w:val="00A82007"/>
    <w:rsid w:val="00A82921"/>
    <w:rsid w:val="00A830E5"/>
    <w:rsid w:val="00A85267"/>
    <w:rsid w:val="00A8533B"/>
    <w:rsid w:val="00A856F4"/>
    <w:rsid w:val="00A86155"/>
    <w:rsid w:val="00A86D7A"/>
    <w:rsid w:val="00A87626"/>
    <w:rsid w:val="00A87CBE"/>
    <w:rsid w:val="00A91111"/>
    <w:rsid w:val="00A93A81"/>
    <w:rsid w:val="00A949C3"/>
    <w:rsid w:val="00A95412"/>
    <w:rsid w:val="00A95AF6"/>
    <w:rsid w:val="00AA0B4C"/>
    <w:rsid w:val="00AA2458"/>
    <w:rsid w:val="00AB063F"/>
    <w:rsid w:val="00AB0E0A"/>
    <w:rsid w:val="00AB2BA5"/>
    <w:rsid w:val="00AB54BB"/>
    <w:rsid w:val="00AB59A4"/>
    <w:rsid w:val="00AC024E"/>
    <w:rsid w:val="00AC07CA"/>
    <w:rsid w:val="00AC11A4"/>
    <w:rsid w:val="00AC2214"/>
    <w:rsid w:val="00AC28DA"/>
    <w:rsid w:val="00AC4ACB"/>
    <w:rsid w:val="00AC5474"/>
    <w:rsid w:val="00AC5940"/>
    <w:rsid w:val="00AC5B0B"/>
    <w:rsid w:val="00AC73EB"/>
    <w:rsid w:val="00AD02BD"/>
    <w:rsid w:val="00AE0D68"/>
    <w:rsid w:val="00AE2F6C"/>
    <w:rsid w:val="00AE2FE0"/>
    <w:rsid w:val="00AE568E"/>
    <w:rsid w:val="00AE635A"/>
    <w:rsid w:val="00AF05FD"/>
    <w:rsid w:val="00AF1052"/>
    <w:rsid w:val="00AF12DB"/>
    <w:rsid w:val="00AF242E"/>
    <w:rsid w:val="00AF3983"/>
    <w:rsid w:val="00AF54E8"/>
    <w:rsid w:val="00AF5F50"/>
    <w:rsid w:val="00AF5FC7"/>
    <w:rsid w:val="00B035B0"/>
    <w:rsid w:val="00B0372B"/>
    <w:rsid w:val="00B03CAB"/>
    <w:rsid w:val="00B04E55"/>
    <w:rsid w:val="00B0556D"/>
    <w:rsid w:val="00B055B5"/>
    <w:rsid w:val="00B05CC0"/>
    <w:rsid w:val="00B066FB"/>
    <w:rsid w:val="00B101F7"/>
    <w:rsid w:val="00B110F1"/>
    <w:rsid w:val="00B138AE"/>
    <w:rsid w:val="00B14CE7"/>
    <w:rsid w:val="00B16CA7"/>
    <w:rsid w:val="00B212A8"/>
    <w:rsid w:val="00B234ED"/>
    <w:rsid w:val="00B23972"/>
    <w:rsid w:val="00B2656C"/>
    <w:rsid w:val="00B26889"/>
    <w:rsid w:val="00B31151"/>
    <w:rsid w:val="00B321DC"/>
    <w:rsid w:val="00B3263E"/>
    <w:rsid w:val="00B329FF"/>
    <w:rsid w:val="00B33AEC"/>
    <w:rsid w:val="00B35A11"/>
    <w:rsid w:val="00B35C11"/>
    <w:rsid w:val="00B473E9"/>
    <w:rsid w:val="00B50FC5"/>
    <w:rsid w:val="00B513DA"/>
    <w:rsid w:val="00B5237C"/>
    <w:rsid w:val="00B555C2"/>
    <w:rsid w:val="00B55B58"/>
    <w:rsid w:val="00B55E03"/>
    <w:rsid w:val="00B564AB"/>
    <w:rsid w:val="00B60C8E"/>
    <w:rsid w:val="00B6144C"/>
    <w:rsid w:val="00B61BAF"/>
    <w:rsid w:val="00B638C3"/>
    <w:rsid w:val="00B640C5"/>
    <w:rsid w:val="00B64CA7"/>
    <w:rsid w:val="00B67A3A"/>
    <w:rsid w:val="00B70E93"/>
    <w:rsid w:val="00B72162"/>
    <w:rsid w:val="00B72C9E"/>
    <w:rsid w:val="00B745C4"/>
    <w:rsid w:val="00B81AF4"/>
    <w:rsid w:val="00B8210E"/>
    <w:rsid w:val="00B82F5A"/>
    <w:rsid w:val="00B83C09"/>
    <w:rsid w:val="00B901C2"/>
    <w:rsid w:val="00B93B36"/>
    <w:rsid w:val="00B94BF9"/>
    <w:rsid w:val="00B94FFB"/>
    <w:rsid w:val="00B96CBD"/>
    <w:rsid w:val="00B96F68"/>
    <w:rsid w:val="00B9716F"/>
    <w:rsid w:val="00BA03A2"/>
    <w:rsid w:val="00BA3231"/>
    <w:rsid w:val="00BA44AC"/>
    <w:rsid w:val="00BA6E68"/>
    <w:rsid w:val="00BA7C7C"/>
    <w:rsid w:val="00BB0FC2"/>
    <w:rsid w:val="00BB33A5"/>
    <w:rsid w:val="00BC07F6"/>
    <w:rsid w:val="00BC10CB"/>
    <w:rsid w:val="00BC1C35"/>
    <w:rsid w:val="00BC4AB2"/>
    <w:rsid w:val="00BC6921"/>
    <w:rsid w:val="00BC6A50"/>
    <w:rsid w:val="00BD007A"/>
    <w:rsid w:val="00BD192A"/>
    <w:rsid w:val="00BD3B14"/>
    <w:rsid w:val="00BD3E28"/>
    <w:rsid w:val="00BD4886"/>
    <w:rsid w:val="00BD58C3"/>
    <w:rsid w:val="00BD62C6"/>
    <w:rsid w:val="00BD64CA"/>
    <w:rsid w:val="00BE1F74"/>
    <w:rsid w:val="00BE2691"/>
    <w:rsid w:val="00BE2CE5"/>
    <w:rsid w:val="00BE2CF7"/>
    <w:rsid w:val="00BE3494"/>
    <w:rsid w:val="00BE39A3"/>
    <w:rsid w:val="00BE3E57"/>
    <w:rsid w:val="00BE44B2"/>
    <w:rsid w:val="00BE698E"/>
    <w:rsid w:val="00BE7D78"/>
    <w:rsid w:val="00BF03D9"/>
    <w:rsid w:val="00BF18EB"/>
    <w:rsid w:val="00BF2517"/>
    <w:rsid w:val="00BF36A9"/>
    <w:rsid w:val="00BF441B"/>
    <w:rsid w:val="00C0376B"/>
    <w:rsid w:val="00C0632F"/>
    <w:rsid w:val="00C071B8"/>
    <w:rsid w:val="00C15437"/>
    <w:rsid w:val="00C16D4A"/>
    <w:rsid w:val="00C23A23"/>
    <w:rsid w:val="00C32560"/>
    <w:rsid w:val="00C32FA5"/>
    <w:rsid w:val="00C332D9"/>
    <w:rsid w:val="00C343A5"/>
    <w:rsid w:val="00C34D5C"/>
    <w:rsid w:val="00C40217"/>
    <w:rsid w:val="00C40971"/>
    <w:rsid w:val="00C41882"/>
    <w:rsid w:val="00C440D3"/>
    <w:rsid w:val="00C45DA8"/>
    <w:rsid w:val="00C518BD"/>
    <w:rsid w:val="00C51A4D"/>
    <w:rsid w:val="00C55477"/>
    <w:rsid w:val="00C57A98"/>
    <w:rsid w:val="00C64A0F"/>
    <w:rsid w:val="00C650DE"/>
    <w:rsid w:val="00C66701"/>
    <w:rsid w:val="00C70107"/>
    <w:rsid w:val="00C73888"/>
    <w:rsid w:val="00C7565F"/>
    <w:rsid w:val="00C759D6"/>
    <w:rsid w:val="00C77804"/>
    <w:rsid w:val="00C77E82"/>
    <w:rsid w:val="00C808A3"/>
    <w:rsid w:val="00C856B8"/>
    <w:rsid w:val="00C856E3"/>
    <w:rsid w:val="00C9158A"/>
    <w:rsid w:val="00C91FE5"/>
    <w:rsid w:val="00C95344"/>
    <w:rsid w:val="00CA094F"/>
    <w:rsid w:val="00CA0BB8"/>
    <w:rsid w:val="00CA1ECA"/>
    <w:rsid w:val="00CA2D38"/>
    <w:rsid w:val="00CA4781"/>
    <w:rsid w:val="00CA52E1"/>
    <w:rsid w:val="00CA63F8"/>
    <w:rsid w:val="00CA6B88"/>
    <w:rsid w:val="00CA794C"/>
    <w:rsid w:val="00CB17D3"/>
    <w:rsid w:val="00CB20A0"/>
    <w:rsid w:val="00CB20BB"/>
    <w:rsid w:val="00CB5140"/>
    <w:rsid w:val="00CB5D6B"/>
    <w:rsid w:val="00CB5F89"/>
    <w:rsid w:val="00CB695B"/>
    <w:rsid w:val="00CC015E"/>
    <w:rsid w:val="00CC0B0C"/>
    <w:rsid w:val="00CC0D78"/>
    <w:rsid w:val="00CC363A"/>
    <w:rsid w:val="00CC54DB"/>
    <w:rsid w:val="00CC54EE"/>
    <w:rsid w:val="00CC6545"/>
    <w:rsid w:val="00CC6748"/>
    <w:rsid w:val="00CD116E"/>
    <w:rsid w:val="00CD18BD"/>
    <w:rsid w:val="00CD3191"/>
    <w:rsid w:val="00CD5013"/>
    <w:rsid w:val="00CD7D62"/>
    <w:rsid w:val="00CE085B"/>
    <w:rsid w:val="00CE1E83"/>
    <w:rsid w:val="00CE2F5C"/>
    <w:rsid w:val="00CE40C1"/>
    <w:rsid w:val="00CE4C66"/>
    <w:rsid w:val="00CE57EA"/>
    <w:rsid w:val="00CE5F4E"/>
    <w:rsid w:val="00CE78D0"/>
    <w:rsid w:val="00CF05C8"/>
    <w:rsid w:val="00CF3732"/>
    <w:rsid w:val="00CF3835"/>
    <w:rsid w:val="00CF4337"/>
    <w:rsid w:val="00CF580F"/>
    <w:rsid w:val="00D00107"/>
    <w:rsid w:val="00D00C72"/>
    <w:rsid w:val="00D01336"/>
    <w:rsid w:val="00D03496"/>
    <w:rsid w:val="00D03B1E"/>
    <w:rsid w:val="00D04B48"/>
    <w:rsid w:val="00D15B6B"/>
    <w:rsid w:val="00D23BC4"/>
    <w:rsid w:val="00D2789C"/>
    <w:rsid w:val="00D304B8"/>
    <w:rsid w:val="00D30E39"/>
    <w:rsid w:val="00D33A3C"/>
    <w:rsid w:val="00D350A3"/>
    <w:rsid w:val="00D350B7"/>
    <w:rsid w:val="00D354B8"/>
    <w:rsid w:val="00D35A8A"/>
    <w:rsid w:val="00D36D66"/>
    <w:rsid w:val="00D4144A"/>
    <w:rsid w:val="00D446EA"/>
    <w:rsid w:val="00D46B7F"/>
    <w:rsid w:val="00D50CB1"/>
    <w:rsid w:val="00D51B90"/>
    <w:rsid w:val="00D53438"/>
    <w:rsid w:val="00D70811"/>
    <w:rsid w:val="00D736D3"/>
    <w:rsid w:val="00D73993"/>
    <w:rsid w:val="00D76B1A"/>
    <w:rsid w:val="00D778A4"/>
    <w:rsid w:val="00D77E66"/>
    <w:rsid w:val="00D80380"/>
    <w:rsid w:val="00D868FC"/>
    <w:rsid w:val="00D8718A"/>
    <w:rsid w:val="00D9126A"/>
    <w:rsid w:val="00D919C3"/>
    <w:rsid w:val="00D923E8"/>
    <w:rsid w:val="00D940A1"/>
    <w:rsid w:val="00D94293"/>
    <w:rsid w:val="00D9554A"/>
    <w:rsid w:val="00DA30FF"/>
    <w:rsid w:val="00DA3CBF"/>
    <w:rsid w:val="00DA6CB3"/>
    <w:rsid w:val="00DB07FF"/>
    <w:rsid w:val="00DB15E2"/>
    <w:rsid w:val="00DB1E06"/>
    <w:rsid w:val="00DB3CDA"/>
    <w:rsid w:val="00DB4D7B"/>
    <w:rsid w:val="00DB4F85"/>
    <w:rsid w:val="00DB7183"/>
    <w:rsid w:val="00DC3332"/>
    <w:rsid w:val="00DC407A"/>
    <w:rsid w:val="00DC6986"/>
    <w:rsid w:val="00DD2211"/>
    <w:rsid w:val="00DD3786"/>
    <w:rsid w:val="00DD4BE5"/>
    <w:rsid w:val="00DD5200"/>
    <w:rsid w:val="00DE0243"/>
    <w:rsid w:val="00DE2153"/>
    <w:rsid w:val="00DE2365"/>
    <w:rsid w:val="00DE3AD3"/>
    <w:rsid w:val="00DE64AF"/>
    <w:rsid w:val="00DE7195"/>
    <w:rsid w:val="00DE75F4"/>
    <w:rsid w:val="00DF037E"/>
    <w:rsid w:val="00DF4666"/>
    <w:rsid w:val="00DF5FBD"/>
    <w:rsid w:val="00DF771B"/>
    <w:rsid w:val="00E01D50"/>
    <w:rsid w:val="00E01FE7"/>
    <w:rsid w:val="00E02104"/>
    <w:rsid w:val="00E049D3"/>
    <w:rsid w:val="00E06B19"/>
    <w:rsid w:val="00E1259D"/>
    <w:rsid w:val="00E13B9B"/>
    <w:rsid w:val="00E1492E"/>
    <w:rsid w:val="00E149CE"/>
    <w:rsid w:val="00E15CA3"/>
    <w:rsid w:val="00E2021F"/>
    <w:rsid w:val="00E2211F"/>
    <w:rsid w:val="00E24354"/>
    <w:rsid w:val="00E24565"/>
    <w:rsid w:val="00E2701D"/>
    <w:rsid w:val="00E30A7B"/>
    <w:rsid w:val="00E3177C"/>
    <w:rsid w:val="00E319E8"/>
    <w:rsid w:val="00E32C2B"/>
    <w:rsid w:val="00E33E78"/>
    <w:rsid w:val="00E35D09"/>
    <w:rsid w:val="00E37718"/>
    <w:rsid w:val="00E468D1"/>
    <w:rsid w:val="00E46B95"/>
    <w:rsid w:val="00E501E2"/>
    <w:rsid w:val="00E513D0"/>
    <w:rsid w:val="00E53B19"/>
    <w:rsid w:val="00E5775B"/>
    <w:rsid w:val="00E6125B"/>
    <w:rsid w:val="00E61F63"/>
    <w:rsid w:val="00E66CDF"/>
    <w:rsid w:val="00E678F5"/>
    <w:rsid w:val="00E67C3F"/>
    <w:rsid w:val="00E72765"/>
    <w:rsid w:val="00E728CD"/>
    <w:rsid w:val="00E73D28"/>
    <w:rsid w:val="00E753D6"/>
    <w:rsid w:val="00E757A7"/>
    <w:rsid w:val="00E824E7"/>
    <w:rsid w:val="00E84F1F"/>
    <w:rsid w:val="00E85009"/>
    <w:rsid w:val="00E85440"/>
    <w:rsid w:val="00E91187"/>
    <w:rsid w:val="00E91C6E"/>
    <w:rsid w:val="00E921B6"/>
    <w:rsid w:val="00E92B44"/>
    <w:rsid w:val="00E95BEC"/>
    <w:rsid w:val="00EA0E61"/>
    <w:rsid w:val="00EA16DE"/>
    <w:rsid w:val="00EA18FF"/>
    <w:rsid w:val="00EA1CFB"/>
    <w:rsid w:val="00EA1D83"/>
    <w:rsid w:val="00EA5798"/>
    <w:rsid w:val="00EA6166"/>
    <w:rsid w:val="00EA6E0F"/>
    <w:rsid w:val="00EA76EA"/>
    <w:rsid w:val="00EA77F3"/>
    <w:rsid w:val="00EB2C8A"/>
    <w:rsid w:val="00EB3717"/>
    <w:rsid w:val="00EB7501"/>
    <w:rsid w:val="00EB7C9A"/>
    <w:rsid w:val="00EC0343"/>
    <w:rsid w:val="00EC21A3"/>
    <w:rsid w:val="00EC3B87"/>
    <w:rsid w:val="00ED26C3"/>
    <w:rsid w:val="00ED2A57"/>
    <w:rsid w:val="00ED38F6"/>
    <w:rsid w:val="00ED6F8F"/>
    <w:rsid w:val="00EE1B4F"/>
    <w:rsid w:val="00EE35AB"/>
    <w:rsid w:val="00EE68E1"/>
    <w:rsid w:val="00EF12FA"/>
    <w:rsid w:val="00EF31FD"/>
    <w:rsid w:val="00EF3DCA"/>
    <w:rsid w:val="00EF4A40"/>
    <w:rsid w:val="00EF674B"/>
    <w:rsid w:val="00F00897"/>
    <w:rsid w:val="00F01B4B"/>
    <w:rsid w:val="00F05D52"/>
    <w:rsid w:val="00F06C61"/>
    <w:rsid w:val="00F06E3D"/>
    <w:rsid w:val="00F118E1"/>
    <w:rsid w:val="00F13444"/>
    <w:rsid w:val="00F13CD3"/>
    <w:rsid w:val="00F15433"/>
    <w:rsid w:val="00F21609"/>
    <w:rsid w:val="00F22217"/>
    <w:rsid w:val="00F3268D"/>
    <w:rsid w:val="00F419F3"/>
    <w:rsid w:val="00F41EC6"/>
    <w:rsid w:val="00F439DE"/>
    <w:rsid w:val="00F46F15"/>
    <w:rsid w:val="00F4731D"/>
    <w:rsid w:val="00F47962"/>
    <w:rsid w:val="00F50B3D"/>
    <w:rsid w:val="00F52A5E"/>
    <w:rsid w:val="00F54540"/>
    <w:rsid w:val="00F55544"/>
    <w:rsid w:val="00F56101"/>
    <w:rsid w:val="00F562B2"/>
    <w:rsid w:val="00F56DB9"/>
    <w:rsid w:val="00F57564"/>
    <w:rsid w:val="00F57930"/>
    <w:rsid w:val="00F63FD2"/>
    <w:rsid w:val="00F77081"/>
    <w:rsid w:val="00F77665"/>
    <w:rsid w:val="00F8106F"/>
    <w:rsid w:val="00F83B06"/>
    <w:rsid w:val="00F84575"/>
    <w:rsid w:val="00F85B23"/>
    <w:rsid w:val="00F87342"/>
    <w:rsid w:val="00F90BA6"/>
    <w:rsid w:val="00F922FC"/>
    <w:rsid w:val="00F92D60"/>
    <w:rsid w:val="00F937EC"/>
    <w:rsid w:val="00F941E1"/>
    <w:rsid w:val="00F94C1B"/>
    <w:rsid w:val="00F975A4"/>
    <w:rsid w:val="00FA0DC1"/>
    <w:rsid w:val="00FA4998"/>
    <w:rsid w:val="00FB2480"/>
    <w:rsid w:val="00FB2792"/>
    <w:rsid w:val="00FB2DF5"/>
    <w:rsid w:val="00FB4A49"/>
    <w:rsid w:val="00FB7BD6"/>
    <w:rsid w:val="00FC11C9"/>
    <w:rsid w:val="00FC7ECC"/>
    <w:rsid w:val="00FD549F"/>
    <w:rsid w:val="00FE282F"/>
    <w:rsid w:val="00FE2A40"/>
    <w:rsid w:val="00FE3A58"/>
    <w:rsid w:val="00FE797F"/>
    <w:rsid w:val="00FF2292"/>
    <w:rsid w:val="00FF342B"/>
    <w:rsid w:val="00FF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3BCD4"/>
  <w15:docId w15:val="{F5AFD867-9EAF-4291-8031-00E7F4F5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A3C"/>
    <w:pPr>
      <w:ind w:left="720"/>
      <w:contextualSpacing/>
    </w:pPr>
  </w:style>
  <w:style w:type="paragraph" w:styleId="Header">
    <w:name w:val="header"/>
    <w:basedOn w:val="Normal"/>
    <w:link w:val="HeaderChar"/>
    <w:uiPriority w:val="99"/>
    <w:unhideWhenUsed/>
    <w:rsid w:val="0059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C0"/>
  </w:style>
  <w:style w:type="paragraph" w:styleId="Footer">
    <w:name w:val="footer"/>
    <w:basedOn w:val="Normal"/>
    <w:link w:val="FooterChar"/>
    <w:uiPriority w:val="99"/>
    <w:unhideWhenUsed/>
    <w:rsid w:val="0059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AC0"/>
  </w:style>
  <w:style w:type="paragraph" w:styleId="BalloonText">
    <w:name w:val="Balloon Text"/>
    <w:basedOn w:val="Normal"/>
    <w:link w:val="BalloonTextChar"/>
    <w:uiPriority w:val="99"/>
    <w:semiHidden/>
    <w:unhideWhenUsed/>
    <w:rsid w:val="00E0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9"/>
    <w:rPr>
      <w:rFonts w:ascii="Tahoma" w:hAnsi="Tahoma" w:cs="Tahoma"/>
      <w:sz w:val="16"/>
      <w:szCs w:val="16"/>
    </w:rPr>
  </w:style>
  <w:style w:type="character" w:styleId="Hyperlink">
    <w:name w:val="Hyperlink"/>
    <w:basedOn w:val="DefaultParagraphFont"/>
    <w:uiPriority w:val="99"/>
    <w:unhideWhenUsed/>
    <w:rsid w:val="00790AD6"/>
    <w:rPr>
      <w:color w:val="0000FF" w:themeColor="hyperlink"/>
      <w:u w:val="single"/>
    </w:rPr>
  </w:style>
  <w:style w:type="character" w:styleId="FollowedHyperlink">
    <w:name w:val="FollowedHyperlink"/>
    <w:basedOn w:val="DefaultParagraphFont"/>
    <w:uiPriority w:val="99"/>
    <w:semiHidden/>
    <w:unhideWhenUsed/>
    <w:rsid w:val="004B6E2A"/>
    <w:rPr>
      <w:color w:val="800080" w:themeColor="followedHyperlink"/>
      <w:u w:val="single"/>
    </w:rPr>
  </w:style>
  <w:style w:type="paragraph" w:styleId="EndnoteText">
    <w:name w:val="endnote text"/>
    <w:basedOn w:val="Normal"/>
    <w:link w:val="EndnoteTextChar"/>
    <w:uiPriority w:val="99"/>
    <w:unhideWhenUsed/>
    <w:rsid w:val="00323390"/>
    <w:pPr>
      <w:spacing w:after="0" w:line="240" w:lineRule="auto"/>
    </w:pPr>
    <w:rPr>
      <w:sz w:val="20"/>
      <w:szCs w:val="20"/>
    </w:rPr>
  </w:style>
  <w:style w:type="character" w:customStyle="1" w:styleId="EndnoteTextChar">
    <w:name w:val="Endnote Text Char"/>
    <w:basedOn w:val="DefaultParagraphFont"/>
    <w:link w:val="EndnoteText"/>
    <w:uiPriority w:val="99"/>
    <w:rsid w:val="00323390"/>
    <w:rPr>
      <w:sz w:val="20"/>
      <w:szCs w:val="20"/>
    </w:rPr>
  </w:style>
  <w:style w:type="character" w:styleId="EndnoteReference">
    <w:name w:val="endnote reference"/>
    <w:basedOn w:val="DefaultParagraphFont"/>
    <w:uiPriority w:val="99"/>
    <w:semiHidden/>
    <w:unhideWhenUsed/>
    <w:rsid w:val="00323390"/>
    <w:rPr>
      <w:vertAlign w:val="superscript"/>
    </w:rPr>
  </w:style>
  <w:style w:type="paragraph" w:styleId="BodyText2">
    <w:name w:val="Body Text 2"/>
    <w:basedOn w:val="Normal"/>
    <w:link w:val="BodyText2Char"/>
    <w:semiHidden/>
    <w:rsid w:val="00E30A7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30A7B"/>
    <w:rPr>
      <w:rFonts w:ascii="Times New Roman" w:eastAsia="Times New Roman" w:hAnsi="Times New Roman" w:cs="Times New Roman"/>
      <w:sz w:val="24"/>
      <w:szCs w:val="20"/>
    </w:rPr>
  </w:style>
  <w:style w:type="paragraph" w:styleId="Revision">
    <w:name w:val="Revision"/>
    <w:hidden/>
    <w:uiPriority w:val="99"/>
    <w:semiHidden/>
    <w:rsid w:val="00C91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9039">
      <w:bodyDiv w:val="1"/>
      <w:marLeft w:val="0"/>
      <w:marRight w:val="0"/>
      <w:marTop w:val="0"/>
      <w:marBottom w:val="0"/>
      <w:divBdr>
        <w:top w:val="none" w:sz="0" w:space="0" w:color="auto"/>
        <w:left w:val="none" w:sz="0" w:space="0" w:color="auto"/>
        <w:bottom w:val="none" w:sz="0" w:space="0" w:color="auto"/>
        <w:right w:val="none" w:sz="0" w:space="0" w:color="auto"/>
      </w:divBdr>
    </w:div>
    <w:div w:id="172689604">
      <w:bodyDiv w:val="1"/>
      <w:marLeft w:val="0"/>
      <w:marRight w:val="0"/>
      <w:marTop w:val="0"/>
      <w:marBottom w:val="0"/>
      <w:divBdr>
        <w:top w:val="none" w:sz="0" w:space="0" w:color="auto"/>
        <w:left w:val="none" w:sz="0" w:space="0" w:color="auto"/>
        <w:bottom w:val="none" w:sz="0" w:space="0" w:color="auto"/>
        <w:right w:val="none" w:sz="0" w:space="0" w:color="auto"/>
      </w:divBdr>
    </w:div>
    <w:div w:id="326516461">
      <w:bodyDiv w:val="1"/>
      <w:marLeft w:val="0"/>
      <w:marRight w:val="0"/>
      <w:marTop w:val="0"/>
      <w:marBottom w:val="0"/>
      <w:divBdr>
        <w:top w:val="none" w:sz="0" w:space="0" w:color="auto"/>
        <w:left w:val="none" w:sz="0" w:space="0" w:color="auto"/>
        <w:bottom w:val="none" w:sz="0" w:space="0" w:color="auto"/>
        <w:right w:val="none" w:sz="0" w:space="0" w:color="auto"/>
      </w:divBdr>
    </w:div>
    <w:div w:id="371537372">
      <w:bodyDiv w:val="1"/>
      <w:marLeft w:val="0"/>
      <w:marRight w:val="0"/>
      <w:marTop w:val="0"/>
      <w:marBottom w:val="0"/>
      <w:divBdr>
        <w:top w:val="none" w:sz="0" w:space="0" w:color="auto"/>
        <w:left w:val="none" w:sz="0" w:space="0" w:color="auto"/>
        <w:bottom w:val="none" w:sz="0" w:space="0" w:color="auto"/>
        <w:right w:val="none" w:sz="0" w:space="0" w:color="auto"/>
      </w:divBdr>
    </w:div>
    <w:div w:id="802232046">
      <w:bodyDiv w:val="1"/>
      <w:marLeft w:val="0"/>
      <w:marRight w:val="0"/>
      <w:marTop w:val="0"/>
      <w:marBottom w:val="0"/>
      <w:divBdr>
        <w:top w:val="none" w:sz="0" w:space="0" w:color="auto"/>
        <w:left w:val="none" w:sz="0" w:space="0" w:color="auto"/>
        <w:bottom w:val="none" w:sz="0" w:space="0" w:color="auto"/>
        <w:right w:val="none" w:sz="0" w:space="0" w:color="auto"/>
      </w:divBdr>
    </w:div>
    <w:div w:id="876546398">
      <w:bodyDiv w:val="1"/>
      <w:marLeft w:val="0"/>
      <w:marRight w:val="0"/>
      <w:marTop w:val="0"/>
      <w:marBottom w:val="0"/>
      <w:divBdr>
        <w:top w:val="none" w:sz="0" w:space="0" w:color="auto"/>
        <w:left w:val="none" w:sz="0" w:space="0" w:color="auto"/>
        <w:bottom w:val="none" w:sz="0" w:space="0" w:color="auto"/>
        <w:right w:val="none" w:sz="0" w:space="0" w:color="auto"/>
      </w:divBdr>
    </w:div>
    <w:div w:id="1084645050">
      <w:bodyDiv w:val="1"/>
      <w:marLeft w:val="0"/>
      <w:marRight w:val="0"/>
      <w:marTop w:val="0"/>
      <w:marBottom w:val="0"/>
      <w:divBdr>
        <w:top w:val="none" w:sz="0" w:space="0" w:color="auto"/>
        <w:left w:val="none" w:sz="0" w:space="0" w:color="auto"/>
        <w:bottom w:val="none" w:sz="0" w:space="0" w:color="auto"/>
        <w:right w:val="none" w:sz="0" w:space="0" w:color="auto"/>
      </w:divBdr>
    </w:div>
    <w:div w:id="1503079698">
      <w:bodyDiv w:val="1"/>
      <w:marLeft w:val="0"/>
      <w:marRight w:val="0"/>
      <w:marTop w:val="0"/>
      <w:marBottom w:val="0"/>
      <w:divBdr>
        <w:top w:val="none" w:sz="0" w:space="0" w:color="auto"/>
        <w:left w:val="none" w:sz="0" w:space="0" w:color="auto"/>
        <w:bottom w:val="none" w:sz="0" w:space="0" w:color="auto"/>
        <w:right w:val="none" w:sz="0" w:space="0" w:color="auto"/>
      </w:divBdr>
    </w:div>
    <w:div w:id="20289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51189-40B5-45AF-AF4D-6B7694B1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cp:lastPrinted>2018-09-19T15:42:00Z</cp:lastPrinted>
  <dcterms:created xsi:type="dcterms:W3CDTF">2018-09-26T15:19:00Z</dcterms:created>
  <dcterms:modified xsi:type="dcterms:W3CDTF">2018-09-26T15:19:00Z</dcterms:modified>
</cp:coreProperties>
</file>