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FA" w:rsidRDefault="00080AFA" w:rsidP="001763B2">
      <w:pPr>
        <w:spacing w:after="0"/>
        <w:jc w:val="center"/>
        <w:rPr>
          <w:b/>
          <w:sz w:val="28"/>
          <w:szCs w:val="28"/>
        </w:rPr>
      </w:pPr>
      <w:bookmarkStart w:id="0" w:name="_GoBack"/>
      <w:bookmarkEnd w:id="0"/>
      <w:r>
        <w:rPr>
          <w:b/>
          <w:sz w:val="28"/>
          <w:szCs w:val="28"/>
        </w:rPr>
        <w:t xml:space="preserve">               </w:t>
      </w:r>
      <w:r w:rsidR="00EE1B66" w:rsidRPr="00C83AFF">
        <w:rPr>
          <w:b/>
          <w:sz w:val="28"/>
          <w:szCs w:val="28"/>
        </w:rPr>
        <w:t>BOARD COMMITTEES AND</w:t>
      </w:r>
      <w:r w:rsidR="00601A43" w:rsidRPr="00C83AFF">
        <w:rPr>
          <w:b/>
          <w:sz w:val="28"/>
          <w:szCs w:val="28"/>
        </w:rPr>
        <w:t xml:space="preserve"> </w:t>
      </w:r>
      <w:r w:rsidR="00EE1B66" w:rsidRPr="00C83AFF">
        <w:rPr>
          <w:b/>
          <w:sz w:val="28"/>
          <w:szCs w:val="28"/>
        </w:rPr>
        <w:t>COMMITTEE OBJECTIVES</w:t>
      </w:r>
      <w:r w:rsidR="009F16B8">
        <w:rPr>
          <w:b/>
          <w:sz w:val="28"/>
          <w:szCs w:val="28"/>
        </w:rPr>
        <w:t xml:space="preserve"> 201</w:t>
      </w:r>
      <w:r w:rsidR="00AB5523">
        <w:rPr>
          <w:b/>
          <w:sz w:val="28"/>
          <w:szCs w:val="28"/>
        </w:rPr>
        <w:t>8</w:t>
      </w:r>
      <w:r>
        <w:rPr>
          <w:b/>
          <w:sz w:val="28"/>
          <w:szCs w:val="28"/>
        </w:rPr>
        <w:t xml:space="preserve">  </w:t>
      </w:r>
      <w:r>
        <w:rPr>
          <w:b/>
          <w:sz w:val="28"/>
          <w:szCs w:val="28"/>
        </w:rPr>
        <w:tab/>
      </w:r>
    </w:p>
    <w:p w:rsidR="00AB5523" w:rsidRDefault="00B66971" w:rsidP="001763B2">
      <w:pPr>
        <w:spacing w:after="0"/>
        <w:jc w:val="center"/>
        <w:rPr>
          <w:b/>
          <w:sz w:val="28"/>
          <w:szCs w:val="28"/>
          <w:u w:val="single"/>
        </w:rPr>
      </w:pPr>
      <w:r>
        <w:t xml:space="preserve"> </w:t>
      </w:r>
      <w:r w:rsidR="00EE1B66" w:rsidRPr="00C83AFF">
        <w:rPr>
          <w:b/>
          <w:sz w:val="28"/>
          <w:szCs w:val="28"/>
          <w:u w:val="single"/>
        </w:rPr>
        <w:t>201</w:t>
      </w:r>
      <w:r w:rsidR="00EA11CA">
        <w:rPr>
          <w:b/>
          <w:sz w:val="28"/>
          <w:szCs w:val="28"/>
          <w:u w:val="single"/>
        </w:rPr>
        <w:t>7</w:t>
      </w:r>
      <w:r w:rsidR="00EE1B66" w:rsidRPr="00C83AFF">
        <w:rPr>
          <w:b/>
          <w:sz w:val="28"/>
          <w:szCs w:val="28"/>
          <w:u w:val="single"/>
        </w:rPr>
        <w:t xml:space="preserve"> EXECUTIVE COMMITTEE</w:t>
      </w:r>
      <w:r w:rsidR="00915100">
        <w:rPr>
          <w:b/>
          <w:sz w:val="28"/>
          <w:szCs w:val="28"/>
          <w:u w:val="single"/>
        </w:rPr>
        <w:t xml:space="preserve"> </w:t>
      </w:r>
    </w:p>
    <w:p w:rsidR="00EE1B66" w:rsidRDefault="00EE1B66" w:rsidP="001763B2">
      <w:pPr>
        <w:spacing w:after="0"/>
        <w:jc w:val="center"/>
        <w:rPr>
          <w:sz w:val="24"/>
          <w:szCs w:val="24"/>
        </w:rPr>
      </w:pPr>
      <w:r>
        <w:rPr>
          <w:sz w:val="24"/>
          <w:szCs w:val="24"/>
        </w:rPr>
        <w:t>(Officers of the Board &amp; Past President or Board Member)</w:t>
      </w:r>
    </w:p>
    <w:tbl>
      <w:tblPr>
        <w:tblStyle w:val="TableGrid"/>
        <w:tblW w:w="0" w:type="auto"/>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430"/>
      </w:tblGrid>
      <w:tr w:rsidR="00EE1B66" w:rsidTr="00601A43">
        <w:tc>
          <w:tcPr>
            <w:tcW w:w="1980" w:type="dxa"/>
          </w:tcPr>
          <w:p w:rsidR="00EE1B66" w:rsidRDefault="00EE1B66" w:rsidP="005D3ED2">
            <w:pPr>
              <w:contextualSpacing/>
              <w:rPr>
                <w:sz w:val="24"/>
                <w:szCs w:val="24"/>
              </w:rPr>
            </w:pPr>
            <w:r w:rsidRPr="00EE1B66">
              <w:rPr>
                <w:sz w:val="24"/>
                <w:szCs w:val="24"/>
              </w:rPr>
              <w:t>President*</w:t>
            </w:r>
          </w:p>
        </w:tc>
        <w:tc>
          <w:tcPr>
            <w:tcW w:w="2430" w:type="dxa"/>
          </w:tcPr>
          <w:p w:rsidR="00EE1B66" w:rsidRDefault="009A304A" w:rsidP="009A304A">
            <w:pPr>
              <w:contextualSpacing/>
              <w:rPr>
                <w:sz w:val="24"/>
                <w:szCs w:val="24"/>
              </w:rPr>
            </w:pPr>
            <w:r>
              <w:rPr>
                <w:sz w:val="24"/>
                <w:szCs w:val="24"/>
              </w:rPr>
              <w:t>Camilla von Bergen</w:t>
            </w:r>
          </w:p>
        </w:tc>
      </w:tr>
      <w:tr w:rsidR="00EE1B66" w:rsidTr="00601A43">
        <w:tc>
          <w:tcPr>
            <w:tcW w:w="1980" w:type="dxa"/>
          </w:tcPr>
          <w:p w:rsidR="00EE1B66" w:rsidRDefault="00EE1B66" w:rsidP="005D3ED2">
            <w:pPr>
              <w:contextualSpacing/>
              <w:rPr>
                <w:sz w:val="24"/>
                <w:szCs w:val="24"/>
              </w:rPr>
            </w:pPr>
            <w:r w:rsidRPr="00EE1B66">
              <w:rPr>
                <w:sz w:val="24"/>
                <w:szCs w:val="24"/>
              </w:rPr>
              <w:t>Vice President</w:t>
            </w:r>
          </w:p>
        </w:tc>
        <w:tc>
          <w:tcPr>
            <w:tcW w:w="2430" w:type="dxa"/>
          </w:tcPr>
          <w:p w:rsidR="00EE1B66" w:rsidRDefault="009A304A" w:rsidP="009A304A">
            <w:pPr>
              <w:contextualSpacing/>
              <w:rPr>
                <w:sz w:val="24"/>
                <w:szCs w:val="24"/>
              </w:rPr>
            </w:pPr>
            <w:r>
              <w:rPr>
                <w:sz w:val="24"/>
                <w:szCs w:val="24"/>
              </w:rPr>
              <w:t>Mark Wilson</w:t>
            </w:r>
          </w:p>
        </w:tc>
      </w:tr>
      <w:tr w:rsidR="00EE1B66" w:rsidTr="00601A43">
        <w:tc>
          <w:tcPr>
            <w:tcW w:w="1980" w:type="dxa"/>
          </w:tcPr>
          <w:p w:rsidR="00EE1B66" w:rsidRDefault="00601A43" w:rsidP="005D3ED2">
            <w:pPr>
              <w:contextualSpacing/>
              <w:rPr>
                <w:sz w:val="24"/>
                <w:szCs w:val="24"/>
              </w:rPr>
            </w:pPr>
            <w:r>
              <w:rPr>
                <w:sz w:val="24"/>
                <w:szCs w:val="24"/>
              </w:rPr>
              <w:t>Secretary</w:t>
            </w:r>
          </w:p>
        </w:tc>
        <w:tc>
          <w:tcPr>
            <w:tcW w:w="2430" w:type="dxa"/>
          </w:tcPr>
          <w:p w:rsidR="00EE1B66" w:rsidRDefault="009A304A" w:rsidP="009A304A">
            <w:pPr>
              <w:contextualSpacing/>
              <w:rPr>
                <w:sz w:val="24"/>
                <w:szCs w:val="24"/>
              </w:rPr>
            </w:pPr>
            <w:r>
              <w:rPr>
                <w:sz w:val="24"/>
                <w:szCs w:val="24"/>
              </w:rPr>
              <w:t>Lisa Baker Brill</w:t>
            </w:r>
          </w:p>
        </w:tc>
      </w:tr>
      <w:tr w:rsidR="00EE1B66" w:rsidTr="00601A43">
        <w:tc>
          <w:tcPr>
            <w:tcW w:w="1980" w:type="dxa"/>
          </w:tcPr>
          <w:p w:rsidR="00EE1B66" w:rsidRDefault="00601A43" w:rsidP="005D3ED2">
            <w:pPr>
              <w:contextualSpacing/>
              <w:rPr>
                <w:sz w:val="24"/>
                <w:szCs w:val="24"/>
              </w:rPr>
            </w:pPr>
            <w:r w:rsidRPr="00EE1B66">
              <w:rPr>
                <w:sz w:val="24"/>
                <w:szCs w:val="24"/>
              </w:rPr>
              <w:t>Treasurer</w:t>
            </w:r>
          </w:p>
        </w:tc>
        <w:tc>
          <w:tcPr>
            <w:tcW w:w="2430" w:type="dxa"/>
          </w:tcPr>
          <w:p w:rsidR="00EE1B66" w:rsidRDefault="00BF171E" w:rsidP="005D3ED2">
            <w:pPr>
              <w:contextualSpacing/>
              <w:rPr>
                <w:sz w:val="24"/>
                <w:szCs w:val="24"/>
              </w:rPr>
            </w:pPr>
            <w:r>
              <w:rPr>
                <w:sz w:val="24"/>
                <w:szCs w:val="24"/>
              </w:rPr>
              <w:t>Barry Ramage</w:t>
            </w:r>
          </w:p>
        </w:tc>
      </w:tr>
      <w:tr w:rsidR="00EE1B66" w:rsidTr="00601A43">
        <w:tc>
          <w:tcPr>
            <w:tcW w:w="1980" w:type="dxa"/>
          </w:tcPr>
          <w:p w:rsidR="00EE1B66" w:rsidRDefault="00601A43" w:rsidP="005D3ED2">
            <w:pPr>
              <w:contextualSpacing/>
              <w:rPr>
                <w:sz w:val="24"/>
                <w:szCs w:val="24"/>
              </w:rPr>
            </w:pPr>
            <w:r w:rsidRPr="00EE1B66">
              <w:rPr>
                <w:sz w:val="24"/>
                <w:szCs w:val="24"/>
              </w:rPr>
              <w:t>Board Member</w:t>
            </w:r>
          </w:p>
        </w:tc>
        <w:tc>
          <w:tcPr>
            <w:tcW w:w="2430" w:type="dxa"/>
          </w:tcPr>
          <w:p w:rsidR="00EE1B66" w:rsidRDefault="009A304A" w:rsidP="009A304A">
            <w:pPr>
              <w:contextualSpacing/>
              <w:rPr>
                <w:sz w:val="24"/>
                <w:szCs w:val="24"/>
              </w:rPr>
            </w:pPr>
            <w:r>
              <w:rPr>
                <w:sz w:val="24"/>
                <w:szCs w:val="24"/>
              </w:rPr>
              <w:t>John Dax</w:t>
            </w:r>
          </w:p>
        </w:tc>
      </w:tr>
    </w:tbl>
    <w:p w:rsidR="00EE1B66" w:rsidRDefault="00EE1B66" w:rsidP="00EE1B66">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EE1B66" w:rsidTr="007C64B6">
        <w:tc>
          <w:tcPr>
            <w:tcW w:w="4788" w:type="dxa"/>
          </w:tcPr>
          <w:p w:rsidR="00EE1B66" w:rsidRPr="00E65722" w:rsidRDefault="00601A43" w:rsidP="00601A43">
            <w:pPr>
              <w:rPr>
                <w:b/>
                <w:sz w:val="24"/>
                <w:szCs w:val="24"/>
                <w:u w:val="single"/>
              </w:rPr>
            </w:pPr>
            <w:r w:rsidRPr="00E65722">
              <w:rPr>
                <w:b/>
                <w:sz w:val="24"/>
                <w:szCs w:val="24"/>
                <w:u w:val="single"/>
              </w:rPr>
              <w:t>AUDIT</w:t>
            </w:r>
          </w:p>
          <w:p w:rsidR="00E65722" w:rsidRDefault="00E65722" w:rsidP="00601A43">
            <w:pPr>
              <w:rPr>
                <w:sz w:val="24"/>
                <w:szCs w:val="24"/>
              </w:rPr>
            </w:pPr>
            <w:r>
              <w:rPr>
                <w:sz w:val="24"/>
                <w:szCs w:val="24"/>
              </w:rPr>
              <w:t>John Dax, Chair (C)</w:t>
            </w:r>
          </w:p>
          <w:p w:rsidR="00E65722" w:rsidRDefault="00E65722" w:rsidP="00E65722">
            <w:pPr>
              <w:rPr>
                <w:sz w:val="24"/>
                <w:szCs w:val="24"/>
              </w:rPr>
            </w:pPr>
            <w:r>
              <w:rPr>
                <w:sz w:val="24"/>
                <w:szCs w:val="24"/>
              </w:rPr>
              <w:t>Stuart Auchincloss (U)</w:t>
            </w:r>
          </w:p>
          <w:p w:rsidR="00E65722" w:rsidRPr="0024377E" w:rsidRDefault="0024377E" w:rsidP="00E65722">
            <w:pPr>
              <w:rPr>
                <w:sz w:val="24"/>
                <w:szCs w:val="24"/>
              </w:rPr>
            </w:pPr>
            <w:r>
              <w:rPr>
                <w:sz w:val="24"/>
                <w:szCs w:val="24"/>
              </w:rPr>
              <w:t>Robert Culp (P)</w:t>
            </w:r>
          </w:p>
          <w:p w:rsidR="00E65722" w:rsidRDefault="00E65722" w:rsidP="00E65722">
            <w:pPr>
              <w:rPr>
                <w:sz w:val="24"/>
                <w:szCs w:val="24"/>
              </w:rPr>
            </w:pPr>
            <w:r>
              <w:rPr>
                <w:sz w:val="24"/>
                <w:szCs w:val="24"/>
              </w:rPr>
              <w:t>Tom Sloan (Staff Liaison)</w:t>
            </w:r>
          </w:p>
          <w:p w:rsidR="00E65722" w:rsidRDefault="00E65722" w:rsidP="00E65722">
            <w:pPr>
              <w:rPr>
                <w:sz w:val="24"/>
                <w:szCs w:val="24"/>
              </w:rPr>
            </w:pPr>
            <w:r>
              <w:rPr>
                <w:sz w:val="24"/>
                <w:szCs w:val="24"/>
              </w:rPr>
              <w:t>Linda Vittone (Staff Liaison)</w:t>
            </w:r>
          </w:p>
          <w:p w:rsidR="005D3ED2" w:rsidRPr="00E65722" w:rsidRDefault="005D3ED2" w:rsidP="00E65722">
            <w:pPr>
              <w:rPr>
                <w:sz w:val="24"/>
                <w:szCs w:val="24"/>
              </w:rPr>
            </w:pPr>
          </w:p>
        </w:tc>
        <w:tc>
          <w:tcPr>
            <w:tcW w:w="4788" w:type="dxa"/>
          </w:tcPr>
          <w:p w:rsidR="00EE1B66" w:rsidRDefault="003F5090" w:rsidP="003F5090">
            <w:pPr>
              <w:rPr>
                <w:i/>
                <w:sz w:val="24"/>
                <w:szCs w:val="24"/>
              </w:rPr>
            </w:pPr>
            <w:r>
              <w:rPr>
                <w:b/>
                <w:sz w:val="24"/>
                <w:szCs w:val="24"/>
                <w:u w:val="single"/>
              </w:rPr>
              <w:t>INCENTIVES</w:t>
            </w:r>
            <w:r>
              <w:rPr>
                <w:sz w:val="24"/>
                <w:szCs w:val="24"/>
              </w:rPr>
              <w:t xml:space="preserve"> </w:t>
            </w:r>
            <w:r>
              <w:rPr>
                <w:i/>
                <w:sz w:val="24"/>
                <w:szCs w:val="24"/>
              </w:rPr>
              <w:t>**</w:t>
            </w:r>
          </w:p>
          <w:p w:rsidR="003F5090" w:rsidRDefault="003F5090" w:rsidP="003F5090">
            <w:pPr>
              <w:rPr>
                <w:sz w:val="24"/>
                <w:szCs w:val="24"/>
              </w:rPr>
            </w:pPr>
            <w:r>
              <w:rPr>
                <w:sz w:val="24"/>
                <w:szCs w:val="24"/>
              </w:rPr>
              <w:t>Richard Swierat, Chair (D)</w:t>
            </w:r>
          </w:p>
          <w:p w:rsidR="003F5090" w:rsidRDefault="003F5090" w:rsidP="003F5090">
            <w:pPr>
              <w:rPr>
                <w:sz w:val="24"/>
                <w:szCs w:val="24"/>
              </w:rPr>
            </w:pPr>
            <w:r>
              <w:rPr>
                <w:sz w:val="24"/>
                <w:szCs w:val="24"/>
              </w:rPr>
              <w:t>Sharon Davis (C)</w:t>
            </w:r>
          </w:p>
          <w:p w:rsidR="009C4BCC" w:rsidRDefault="009C4BCC" w:rsidP="003F5090">
            <w:pPr>
              <w:rPr>
                <w:sz w:val="24"/>
                <w:szCs w:val="24"/>
              </w:rPr>
            </w:pPr>
            <w:r>
              <w:rPr>
                <w:sz w:val="24"/>
                <w:szCs w:val="24"/>
              </w:rPr>
              <w:t>Kenneth Goldberg (U)</w:t>
            </w:r>
          </w:p>
          <w:p w:rsidR="009C4BCC" w:rsidRDefault="009C4BCC" w:rsidP="003F5090">
            <w:pPr>
              <w:rPr>
                <w:sz w:val="24"/>
                <w:szCs w:val="24"/>
              </w:rPr>
            </w:pPr>
            <w:r>
              <w:rPr>
                <w:sz w:val="24"/>
                <w:szCs w:val="24"/>
              </w:rPr>
              <w:t>Mary Linda Todd (G)</w:t>
            </w:r>
          </w:p>
          <w:p w:rsidR="003F5090" w:rsidRDefault="003F5090" w:rsidP="003F5090">
            <w:pPr>
              <w:rPr>
                <w:sz w:val="24"/>
                <w:szCs w:val="24"/>
              </w:rPr>
            </w:pPr>
            <w:r>
              <w:rPr>
                <w:sz w:val="24"/>
                <w:szCs w:val="24"/>
              </w:rPr>
              <w:t>Tom Sloan (Staff Liaison)</w:t>
            </w:r>
          </w:p>
          <w:p w:rsidR="003F5090" w:rsidRDefault="003F5090" w:rsidP="003F5090">
            <w:pPr>
              <w:rPr>
                <w:sz w:val="24"/>
                <w:szCs w:val="24"/>
              </w:rPr>
            </w:pPr>
            <w:r>
              <w:rPr>
                <w:sz w:val="24"/>
                <w:szCs w:val="24"/>
              </w:rPr>
              <w:t>Rebekkah Smith Aldrich (Staff Liaison)</w:t>
            </w:r>
          </w:p>
          <w:p w:rsidR="009F16B8" w:rsidRPr="003F5090" w:rsidRDefault="009F16B8" w:rsidP="003F5090">
            <w:pPr>
              <w:rPr>
                <w:sz w:val="24"/>
                <w:szCs w:val="24"/>
              </w:rPr>
            </w:pPr>
          </w:p>
        </w:tc>
      </w:tr>
      <w:tr w:rsidR="00EE1B66" w:rsidTr="007C64B6">
        <w:tc>
          <w:tcPr>
            <w:tcW w:w="4788" w:type="dxa"/>
          </w:tcPr>
          <w:p w:rsidR="00EE1B66" w:rsidRDefault="003A608F" w:rsidP="003A608F">
            <w:pPr>
              <w:rPr>
                <w:b/>
                <w:sz w:val="24"/>
                <w:szCs w:val="24"/>
                <w:u w:val="single"/>
              </w:rPr>
            </w:pPr>
            <w:r w:rsidRPr="003A608F">
              <w:rPr>
                <w:b/>
                <w:sz w:val="24"/>
                <w:szCs w:val="24"/>
                <w:u w:val="single"/>
              </w:rPr>
              <w:t>BYLAWS, POLICY AND PROCEDURES</w:t>
            </w:r>
          </w:p>
          <w:p w:rsidR="003A608F" w:rsidRDefault="003A608F" w:rsidP="003A608F">
            <w:pPr>
              <w:rPr>
                <w:sz w:val="24"/>
                <w:szCs w:val="24"/>
              </w:rPr>
            </w:pPr>
            <w:r>
              <w:rPr>
                <w:sz w:val="24"/>
                <w:szCs w:val="24"/>
              </w:rPr>
              <w:t>John Dax, Chair (C)</w:t>
            </w:r>
          </w:p>
          <w:p w:rsidR="003A608F" w:rsidRDefault="009A304A" w:rsidP="003A608F">
            <w:pPr>
              <w:rPr>
                <w:sz w:val="24"/>
                <w:szCs w:val="24"/>
              </w:rPr>
            </w:pPr>
            <w:r>
              <w:rPr>
                <w:sz w:val="24"/>
                <w:szCs w:val="24"/>
              </w:rPr>
              <w:t>John Bickford</w:t>
            </w:r>
            <w:r w:rsidR="003A608F">
              <w:rPr>
                <w:sz w:val="24"/>
                <w:szCs w:val="24"/>
              </w:rPr>
              <w:t xml:space="preserve"> (D)</w:t>
            </w:r>
          </w:p>
          <w:p w:rsidR="003A608F" w:rsidRDefault="003A608F" w:rsidP="003A608F">
            <w:pPr>
              <w:rPr>
                <w:sz w:val="24"/>
                <w:szCs w:val="24"/>
              </w:rPr>
            </w:pPr>
            <w:r>
              <w:rPr>
                <w:sz w:val="24"/>
                <w:szCs w:val="24"/>
              </w:rPr>
              <w:t>Debra Klein (G)</w:t>
            </w:r>
          </w:p>
          <w:p w:rsidR="0024377E" w:rsidRDefault="0024377E" w:rsidP="003A608F">
            <w:pPr>
              <w:rPr>
                <w:sz w:val="24"/>
                <w:szCs w:val="24"/>
              </w:rPr>
            </w:pPr>
            <w:r>
              <w:rPr>
                <w:sz w:val="24"/>
                <w:szCs w:val="24"/>
              </w:rPr>
              <w:t>Michele Ment (P)</w:t>
            </w:r>
          </w:p>
          <w:p w:rsidR="003A608F" w:rsidRDefault="003A608F" w:rsidP="003A608F">
            <w:pPr>
              <w:rPr>
                <w:sz w:val="24"/>
                <w:szCs w:val="24"/>
              </w:rPr>
            </w:pPr>
            <w:r>
              <w:rPr>
                <w:sz w:val="24"/>
                <w:szCs w:val="24"/>
              </w:rPr>
              <w:t>Tom Sloan (Staff Liaison)</w:t>
            </w:r>
          </w:p>
          <w:p w:rsidR="003A608F" w:rsidRDefault="003A608F" w:rsidP="003A608F">
            <w:pPr>
              <w:rPr>
                <w:sz w:val="24"/>
                <w:szCs w:val="24"/>
              </w:rPr>
            </w:pPr>
            <w:r>
              <w:rPr>
                <w:sz w:val="24"/>
                <w:szCs w:val="24"/>
              </w:rPr>
              <w:t>Linda Vittone (Staff Liaison)</w:t>
            </w:r>
          </w:p>
          <w:p w:rsidR="005D3ED2" w:rsidRPr="003A608F" w:rsidRDefault="005D3ED2" w:rsidP="003A608F">
            <w:pPr>
              <w:rPr>
                <w:b/>
                <w:sz w:val="24"/>
                <w:szCs w:val="24"/>
              </w:rPr>
            </w:pPr>
          </w:p>
        </w:tc>
        <w:tc>
          <w:tcPr>
            <w:tcW w:w="4788" w:type="dxa"/>
          </w:tcPr>
          <w:p w:rsidR="00EE1B66" w:rsidRDefault="003F5090" w:rsidP="003F5090">
            <w:pPr>
              <w:rPr>
                <w:b/>
                <w:sz w:val="24"/>
                <w:szCs w:val="24"/>
                <w:u w:val="single"/>
              </w:rPr>
            </w:pPr>
            <w:r>
              <w:rPr>
                <w:b/>
                <w:sz w:val="24"/>
                <w:szCs w:val="24"/>
                <w:u w:val="single"/>
              </w:rPr>
              <w:t>NOMINATIONS &amp; ELECTIONS</w:t>
            </w:r>
          </w:p>
          <w:p w:rsidR="003F5090" w:rsidRDefault="003F5090" w:rsidP="003F5090">
            <w:pPr>
              <w:rPr>
                <w:sz w:val="24"/>
                <w:szCs w:val="24"/>
              </w:rPr>
            </w:pPr>
            <w:r>
              <w:rPr>
                <w:sz w:val="24"/>
                <w:szCs w:val="24"/>
              </w:rPr>
              <w:t>Lisa Baker Brill, Chair (G)</w:t>
            </w:r>
          </w:p>
          <w:p w:rsidR="003F5090" w:rsidRDefault="003F5090" w:rsidP="003F5090">
            <w:pPr>
              <w:rPr>
                <w:sz w:val="24"/>
                <w:szCs w:val="24"/>
              </w:rPr>
            </w:pPr>
            <w:r>
              <w:rPr>
                <w:sz w:val="24"/>
                <w:szCs w:val="24"/>
              </w:rPr>
              <w:t>Stuart Auchincloss (U)</w:t>
            </w:r>
          </w:p>
          <w:p w:rsidR="009C4BCC" w:rsidRDefault="009C4BCC" w:rsidP="003F5090">
            <w:pPr>
              <w:rPr>
                <w:sz w:val="24"/>
                <w:szCs w:val="24"/>
              </w:rPr>
            </w:pPr>
            <w:r>
              <w:rPr>
                <w:sz w:val="24"/>
                <w:szCs w:val="24"/>
              </w:rPr>
              <w:t>Kenneth Goldberg (U)</w:t>
            </w:r>
          </w:p>
          <w:p w:rsidR="003F5090" w:rsidRDefault="003F5090" w:rsidP="003F5090">
            <w:pPr>
              <w:rPr>
                <w:sz w:val="24"/>
                <w:szCs w:val="24"/>
              </w:rPr>
            </w:pPr>
            <w:r>
              <w:rPr>
                <w:sz w:val="24"/>
                <w:szCs w:val="24"/>
              </w:rPr>
              <w:t>Michele Ment (P)</w:t>
            </w:r>
          </w:p>
          <w:p w:rsidR="003F5090" w:rsidRDefault="003F5090" w:rsidP="003F5090">
            <w:pPr>
              <w:rPr>
                <w:sz w:val="24"/>
                <w:szCs w:val="24"/>
              </w:rPr>
            </w:pPr>
            <w:r>
              <w:rPr>
                <w:sz w:val="24"/>
                <w:szCs w:val="24"/>
              </w:rPr>
              <w:t>Tom Sloan (Staff Liaison)</w:t>
            </w:r>
          </w:p>
          <w:p w:rsidR="003F5090" w:rsidRDefault="003F5090" w:rsidP="003F5090">
            <w:pPr>
              <w:rPr>
                <w:sz w:val="24"/>
                <w:szCs w:val="24"/>
              </w:rPr>
            </w:pPr>
            <w:r>
              <w:rPr>
                <w:sz w:val="24"/>
                <w:szCs w:val="24"/>
              </w:rPr>
              <w:t>Merribeth Advocate (Staff Liaison)</w:t>
            </w:r>
          </w:p>
          <w:p w:rsidR="00174F68" w:rsidRPr="003F5090" w:rsidRDefault="00174F68" w:rsidP="003F5090">
            <w:pPr>
              <w:rPr>
                <w:sz w:val="24"/>
                <w:szCs w:val="24"/>
              </w:rPr>
            </w:pPr>
          </w:p>
        </w:tc>
      </w:tr>
      <w:tr w:rsidR="00EE1B66" w:rsidTr="007C64B6">
        <w:tc>
          <w:tcPr>
            <w:tcW w:w="4788" w:type="dxa"/>
          </w:tcPr>
          <w:p w:rsidR="003A608F" w:rsidRDefault="003A608F" w:rsidP="003A608F">
            <w:pPr>
              <w:rPr>
                <w:b/>
                <w:sz w:val="24"/>
                <w:szCs w:val="24"/>
                <w:u w:val="single"/>
              </w:rPr>
            </w:pPr>
            <w:r w:rsidRPr="003A608F">
              <w:rPr>
                <w:b/>
                <w:sz w:val="24"/>
                <w:szCs w:val="24"/>
                <w:u w:val="single"/>
              </w:rPr>
              <w:t>FACILITIES</w:t>
            </w:r>
          </w:p>
          <w:p w:rsidR="003A608F" w:rsidRDefault="009A304A" w:rsidP="003A608F">
            <w:pPr>
              <w:rPr>
                <w:sz w:val="24"/>
                <w:szCs w:val="24"/>
              </w:rPr>
            </w:pPr>
            <w:r>
              <w:rPr>
                <w:sz w:val="24"/>
                <w:szCs w:val="24"/>
              </w:rPr>
              <w:t>Mark Wilson</w:t>
            </w:r>
            <w:r w:rsidR="003A608F">
              <w:rPr>
                <w:sz w:val="24"/>
                <w:szCs w:val="24"/>
              </w:rPr>
              <w:t xml:space="preserve">, Chair </w:t>
            </w:r>
            <w:r>
              <w:rPr>
                <w:sz w:val="24"/>
                <w:szCs w:val="24"/>
              </w:rPr>
              <w:t>(C)</w:t>
            </w:r>
          </w:p>
          <w:p w:rsidR="003A608F" w:rsidRDefault="009A304A" w:rsidP="003A608F">
            <w:pPr>
              <w:rPr>
                <w:sz w:val="24"/>
                <w:szCs w:val="24"/>
              </w:rPr>
            </w:pPr>
            <w:r>
              <w:rPr>
                <w:sz w:val="24"/>
                <w:szCs w:val="24"/>
              </w:rPr>
              <w:t>John Bickford</w:t>
            </w:r>
            <w:r w:rsidR="003A608F">
              <w:rPr>
                <w:sz w:val="24"/>
                <w:szCs w:val="24"/>
              </w:rPr>
              <w:t xml:space="preserve"> (D)</w:t>
            </w:r>
          </w:p>
          <w:p w:rsidR="003A608F" w:rsidRDefault="003A608F" w:rsidP="003A608F">
            <w:pPr>
              <w:rPr>
                <w:sz w:val="24"/>
                <w:szCs w:val="24"/>
              </w:rPr>
            </w:pPr>
            <w:r>
              <w:rPr>
                <w:sz w:val="24"/>
                <w:szCs w:val="24"/>
              </w:rPr>
              <w:t>Lynne Ridgeway (U)</w:t>
            </w:r>
          </w:p>
          <w:p w:rsidR="005C7B10" w:rsidRDefault="005C7B10" w:rsidP="003A608F">
            <w:pPr>
              <w:rPr>
                <w:sz w:val="24"/>
                <w:szCs w:val="24"/>
              </w:rPr>
            </w:pPr>
            <w:r>
              <w:rPr>
                <w:sz w:val="24"/>
                <w:szCs w:val="24"/>
              </w:rPr>
              <w:t>Robert Culp (P)</w:t>
            </w:r>
          </w:p>
          <w:p w:rsidR="003A608F" w:rsidRDefault="003A608F" w:rsidP="003A608F">
            <w:pPr>
              <w:rPr>
                <w:sz w:val="24"/>
                <w:szCs w:val="24"/>
              </w:rPr>
            </w:pPr>
            <w:r>
              <w:rPr>
                <w:sz w:val="24"/>
                <w:szCs w:val="24"/>
              </w:rPr>
              <w:t>Tom Sloan (Staff Liaison)</w:t>
            </w:r>
          </w:p>
          <w:p w:rsidR="003A608F" w:rsidRDefault="003A608F" w:rsidP="003A608F">
            <w:pPr>
              <w:rPr>
                <w:sz w:val="24"/>
                <w:szCs w:val="24"/>
              </w:rPr>
            </w:pPr>
            <w:r>
              <w:rPr>
                <w:sz w:val="24"/>
                <w:szCs w:val="24"/>
              </w:rPr>
              <w:t>Chris Herron (Staff Liaison)</w:t>
            </w:r>
          </w:p>
          <w:p w:rsidR="005D3ED2" w:rsidRDefault="005D3ED2" w:rsidP="003A608F">
            <w:pPr>
              <w:rPr>
                <w:sz w:val="24"/>
                <w:szCs w:val="24"/>
              </w:rPr>
            </w:pPr>
          </w:p>
          <w:p w:rsidR="005D3ED2" w:rsidRPr="003A608F" w:rsidRDefault="005D3ED2" w:rsidP="003A608F">
            <w:pPr>
              <w:rPr>
                <w:sz w:val="24"/>
                <w:szCs w:val="24"/>
              </w:rPr>
            </w:pPr>
          </w:p>
        </w:tc>
        <w:tc>
          <w:tcPr>
            <w:tcW w:w="4788" w:type="dxa"/>
          </w:tcPr>
          <w:p w:rsidR="00EE1B66" w:rsidRDefault="003F5090" w:rsidP="003F5090">
            <w:pPr>
              <w:rPr>
                <w:b/>
                <w:sz w:val="24"/>
                <w:szCs w:val="24"/>
                <w:u w:val="single"/>
              </w:rPr>
            </w:pPr>
            <w:r>
              <w:rPr>
                <w:b/>
                <w:sz w:val="24"/>
                <w:szCs w:val="24"/>
                <w:u w:val="single"/>
              </w:rPr>
              <w:t>PERSONNEL &amp; PLANNING</w:t>
            </w:r>
          </w:p>
          <w:p w:rsidR="00AB5523" w:rsidRDefault="009A304A" w:rsidP="003F5090">
            <w:pPr>
              <w:rPr>
                <w:sz w:val="24"/>
                <w:szCs w:val="24"/>
              </w:rPr>
            </w:pPr>
            <w:r>
              <w:rPr>
                <w:sz w:val="24"/>
                <w:szCs w:val="24"/>
              </w:rPr>
              <w:t>John Bickford</w:t>
            </w:r>
            <w:r w:rsidR="003F5090">
              <w:rPr>
                <w:sz w:val="24"/>
                <w:szCs w:val="24"/>
              </w:rPr>
              <w:t xml:space="preserve">, Chair </w:t>
            </w:r>
          </w:p>
          <w:p w:rsidR="003F5090" w:rsidRDefault="003F5090" w:rsidP="003F5090">
            <w:pPr>
              <w:rPr>
                <w:sz w:val="24"/>
                <w:szCs w:val="24"/>
              </w:rPr>
            </w:pPr>
            <w:r>
              <w:rPr>
                <w:sz w:val="24"/>
                <w:szCs w:val="24"/>
              </w:rPr>
              <w:t>Stuart Auchincloss (U)</w:t>
            </w:r>
          </w:p>
          <w:p w:rsidR="003F5090" w:rsidRPr="0071363A" w:rsidRDefault="0071363A" w:rsidP="003F5090">
            <w:pPr>
              <w:rPr>
                <w:sz w:val="24"/>
                <w:szCs w:val="24"/>
              </w:rPr>
            </w:pPr>
            <w:r>
              <w:rPr>
                <w:sz w:val="24"/>
                <w:szCs w:val="24"/>
              </w:rPr>
              <w:t>Robert Culp (P)</w:t>
            </w:r>
          </w:p>
          <w:p w:rsidR="003F5090" w:rsidRDefault="0071363A" w:rsidP="003F5090">
            <w:pPr>
              <w:rPr>
                <w:sz w:val="24"/>
                <w:szCs w:val="24"/>
              </w:rPr>
            </w:pPr>
            <w:r>
              <w:rPr>
                <w:sz w:val="24"/>
                <w:szCs w:val="24"/>
              </w:rPr>
              <w:t>Barry Ramage (D)</w:t>
            </w:r>
          </w:p>
          <w:p w:rsidR="0071363A" w:rsidRDefault="0071363A" w:rsidP="003F5090">
            <w:pPr>
              <w:rPr>
                <w:sz w:val="24"/>
                <w:szCs w:val="24"/>
              </w:rPr>
            </w:pPr>
            <w:r>
              <w:rPr>
                <w:sz w:val="24"/>
                <w:szCs w:val="24"/>
              </w:rPr>
              <w:t>Mary Linda Todd (G)</w:t>
            </w:r>
          </w:p>
          <w:p w:rsidR="003F5090" w:rsidRDefault="003F5090" w:rsidP="003F5090">
            <w:pPr>
              <w:rPr>
                <w:sz w:val="24"/>
                <w:szCs w:val="24"/>
              </w:rPr>
            </w:pPr>
            <w:r>
              <w:rPr>
                <w:sz w:val="24"/>
                <w:szCs w:val="24"/>
              </w:rPr>
              <w:t>Tom Sloan (Staff Liaison)</w:t>
            </w:r>
          </w:p>
          <w:p w:rsidR="003F5090" w:rsidRDefault="003F5090" w:rsidP="003F5090">
            <w:pPr>
              <w:rPr>
                <w:sz w:val="24"/>
                <w:szCs w:val="24"/>
              </w:rPr>
            </w:pPr>
            <w:r>
              <w:rPr>
                <w:sz w:val="24"/>
                <w:szCs w:val="24"/>
              </w:rPr>
              <w:t>Linda Vittone (Staff Liaison)</w:t>
            </w:r>
          </w:p>
          <w:p w:rsidR="009F16B8" w:rsidRPr="003F5090" w:rsidRDefault="009F16B8" w:rsidP="003F5090">
            <w:pPr>
              <w:rPr>
                <w:sz w:val="24"/>
                <w:szCs w:val="24"/>
              </w:rPr>
            </w:pPr>
          </w:p>
        </w:tc>
      </w:tr>
      <w:tr w:rsidR="00EE1B66" w:rsidTr="007C64B6">
        <w:tc>
          <w:tcPr>
            <w:tcW w:w="4788" w:type="dxa"/>
          </w:tcPr>
          <w:p w:rsidR="00EE1B66" w:rsidRDefault="0001211F" w:rsidP="0001211F">
            <w:pPr>
              <w:rPr>
                <w:sz w:val="24"/>
                <w:szCs w:val="24"/>
              </w:rPr>
            </w:pPr>
            <w:r w:rsidRPr="0001211F">
              <w:rPr>
                <w:b/>
                <w:sz w:val="24"/>
                <w:szCs w:val="24"/>
                <w:u w:val="single"/>
              </w:rPr>
              <w:t>FINANCE</w:t>
            </w:r>
            <w:r>
              <w:rPr>
                <w:b/>
                <w:sz w:val="24"/>
                <w:szCs w:val="24"/>
              </w:rPr>
              <w:t xml:space="preserve"> </w:t>
            </w:r>
            <w:r>
              <w:rPr>
                <w:b/>
                <w:i/>
                <w:sz w:val="24"/>
                <w:szCs w:val="24"/>
              </w:rPr>
              <w:t>**</w:t>
            </w:r>
          </w:p>
          <w:p w:rsidR="0001211F" w:rsidRDefault="00C42333" w:rsidP="0001211F">
            <w:pPr>
              <w:rPr>
                <w:sz w:val="24"/>
                <w:szCs w:val="24"/>
              </w:rPr>
            </w:pPr>
            <w:r>
              <w:rPr>
                <w:sz w:val="24"/>
                <w:szCs w:val="24"/>
              </w:rPr>
              <w:t>Barry Ramage</w:t>
            </w:r>
            <w:r w:rsidR="0001211F">
              <w:rPr>
                <w:sz w:val="24"/>
                <w:szCs w:val="24"/>
              </w:rPr>
              <w:t>, Chair (P)</w:t>
            </w:r>
          </w:p>
          <w:p w:rsidR="0001211F" w:rsidRDefault="0001211F" w:rsidP="0001211F">
            <w:pPr>
              <w:rPr>
                <w:sz w:val="24"/>
                <w:szCs w:val="24"/>
              </w:rPr>
            </w:pPr>
            <w:r>
              <w:rPr>
                <w:sz w:val="24"/>
                <w:szCs w:val="24"/>
              </w:rPr>
              <w:t>John Dax (C)</w:t>
            </w:r>
          </w:p>
          <w:p w:rsidR="0001211F" w:rsidRDefault="005E751C" w:rsidP="0001211F">
            <w:pPr>
              <w:rPr>
                <w:sz w:val="24"/>
                <w:szCs w:val="24"/>
              </w:rPr>
            </w:pPr>
            <w:r>
              <w:rPr>
                <w:sz w:val="24"/>
                <w:szCs w:val="24"/>
              </w:rPr>
              <w:t>Lynne Ridgeway (U)</w:t>
            </w:r>
          </w:p>
          <w:p w:rsidR="005E751C" w:rsidRDefault="005E751C" w:rsidP="0001211F">
            <w:pPr>
              <w:rPr>
                <w:sz w:val="24"/>
                <w:szCs w:val="24"/>
              </w:rPr>
            </w:pPr>
            <w:r>
              <w:rPr>
                <w:sz w:val="24"/>
                <w:szCs w:val="24"/>
              </w:rPr>
              <w:t>Richard Swierat (D)</w:t>
            </w:r>
          </w:p>
          <w:p w:rsidR="005E751C" w:rsidRDefault="005E751C" w:rsidP="0001211F">
            <w:pPr>
              <w:rPr>
                <w:sz w:val="24"/>
                <w:szCs w:val="24"/>
              </w:rPr>
            </w:pPr>
            <w:r>
              <w:rPr>
                <w:sz w:val="24"/>
                <w:szCs w:val="24"/>
              </w:rPr>
              <w:t>Tom Sloan (Staff Liaison)</w:t>
            </w:r>
          </w:p>
          <w:p w:rsidR="00816B37" w:rsidRPr="0001211F" w:rsidRDefault="00816B37" w:rsidP="0001211F">
            <w:pPr>
              <w:rPr>
                <w:sz w:val="24"/>
                <w:szCs w:val="24"/>
              </w:rPr>
            </w:pPr>
            <w:r>
              <w:rPr>
                <w:sz w:val="24"/>
                <w:szCs w:val="24"/>
              </w:rPr>
              <w:t>Linda Vittone (Staff Liaison)</w:t>
            </w:r>
          </w:p>
        </w:tc>
        <w:tc>
          <w:tcPr>
            <w:tcW w:w="4788" w:type="dxa"/>
          </w:tcPr>
          <w:p w:rsidR="00EE1B66" w:rsidRPr="00C83AFF" w:rsidRDefault="003F5090" w:rsidP="003F5090">
            <w:pPr>
              <w:rPr>
                <w:i/>
                <w:sz w:val="24"/>
                <w:szCs w:val="24"/>
              </w:rPr>
            </w:pPr>
            <w:r>
              <w:rPr>
                <w:b/>
                <w:sz w:val="24"/>
                <w:szCs w:val="24"/>
                <w:u w:val="single"/>
              </w:rPr>
              <w:t>TRUSTEE SERVICES</w:t>
            </w:r>
            <w:r w:rsidR="00C83AFF">
              <w:rPr>
                <w:i/>
                <w:sz w:val="24"/>
                <w:szCs w:val="24"/>
              </w:rPr>
              <w:t>**</w:t>
            </w:r>
          </w:p>
          <w:p w:rsidR="0071363A" w:rsidRDefault="009A304A" w:rsidP="003F5090">
            <w:pPr>
              <w:rPr>
                <w:sz w:val="24"/>
                <w:szCs w:val="24"/>
              </w:rPr>
            </w:pPr>
            <w:r>
              <w:rPr>
                <w:sz w:val="24"/>
                <w:szCs w:val="24"/>
              </w:rPr>
              <w:t>Mark Wilson</w:t>
            </w:r>
            <w:r w:rsidR="0071363A">
              <w:rPr>
                <w:sz w:val="24"/>
                <w:szCs w:val="24"/>
              </w:rPr>
              <w:t xml:space="preserve">, Chair </w:t>
            </w:r>
            <w:r>
              <w:rPr>
                <w:sz w:val="24"/>
                <w:szCs w:val="24"/>
              </w:rPr>
              <w:t>(C)</w:t>
            </w:r>
          </w:p>
          <w:p w:rsidR="003F5090" w:rsidRDefault="003F5090" w:rsidP="003F5090">
            <w:pPr>
              <w:rPr>
                <w:sz w:val="24"/>
                <w:szCs w:val="24"/>
              </w:rPr>
            </w:pPr>
            <w:r>
              <w:rPr>
                <w:sz w:val="24"/>
                <w:szCs w:val="24"/>
              </w:rPr>
              <w:t>Lisa Baker Brill (G)</w:t>
            </w:r>
          </w:p>
          <w:p w:rsidR="003F5090" w:rsidRDefault="003F5090" w:rsidP="003F5090">
            <w:pPr>
              <w:rPr>
                <w:sz w:val="24"/>
                <w:szCs w:val="24"/>
              </w:rPr>
            </w:pPr>
            <w:r>
              <w:rPr>
                <w:sz w:val="24"/>
                <w:szCs w:val="24"/>
              </w:rPr>
              <w:t>Sharon Davis (C)</w:t>
            </w:r>
          </w:p>
          <w:p w:rsidR="00147D88" w:rsidRDefault="00147D88" w:rsidP="003F5090">
            <w:pPr>
              <w:rPr>
                <w:sz w:val="24"/>
                <w:szCs w:val="24"/>
              </w:rPr>
            </w:pPr>
            <w:r>
              <w:rPr>
                <w:sz w:val="24"/>
                <w:szCs w:val="24"/>
              </w:rPr>
              <w:t>Kenneth Goldberg (U)</w:t>
            </w:r>
          </w:p>
          <w:p w:rsidR="009F16B8" w:rsidRDefault="009F16B8" w:rsidP="003F5090">
            <w:pPr>
              <w:rPr>
                <w:sz w:val="24"/>
                <w:szCs w:val="24"/>
              </w:rPr>
            </w:pPr>
            <w:r>
              <w:rPr>
                <w:sz w:val="24"/>
                <w:szCs w:val="24"/>
              </w:rPr>
              <w:t>Richard Swierat (D)</w:t>
            </w:r>
          </w:p>
          <w:p w:rsidR="003F5090" w:rsidRDefault="003F5090" w:rsidP="003F5090">
            <w:pPr>
              <w:rPr>
                <w:sz w:val="24"/>
                <w:szCs w:val="24"/>
              </w:rPr>
            </w:pPr>
            <w:r>
              <w:rPr>
                <w:sz w:val="24"/>
                <w:szCs w:val="24"/>
              </w:rPr>
              <w:t>Tom Sloan (Staff Liaison)</w:t>
            </w:r>
          </w:p>
          <w:p w:rsidR="005D3ED2" w:rsidRDefault="003F5090" w:rsidP="003F5090">
            <w:pPr>
              <w:rPr>
                <w:sz w:val="24"/>
                <w:szCs w:val="24"/>
              </w:rPr>
            </w:pPr>
            <w:r>
              <w:rPr>
                <w:sz w:val="24"/>
                <w:szCs w:val="24"/>
              </w:rPr>
              <w:t>Merribeth Advocate (Staff Liaison)</w:t>
            </w:r>
          </w:p>
          <w:p w:rsidR="007C64B6" w:rsidRPr="003F5090" w:rsidRDefault="007C64B6" w:rsidP="003F5090">
            <w:pPr>
              <w:rPr>
                <w:sz w:val="24"/>
                <w:szCs w:val="24"/>
              </w:rPr>
            </w:pPr>
          </w:p>
        </w:tc>
      </w:tr>
    </w:tbl>
    <w:p w:rsidR="00544DEB" w:rsidRPr="003E79C7" w:rsidRDefault="00544DEB" w:rsidP="007C64B6">
      <w:pPr>
        <w:contextualSpacing/>
      </w:pPr>
      <w:r w:rsidRPr="003E79C7">
        <w:t>*The President “…shall serve ex-officio as a member of all committees except the Nominating Committee” (MHLS Bylaws)</w:t>
      </w:r>
    </w:p>
    <w:p w:rsidR="003E79C7" w:rsidRDefault="00544DEB" w:rsidP="007C64B6">
      <w:pPr>
        <w:contextualSpacing/>
        <w:rPr>
          <w:sz w:val="18"/>
          <w:szCs w:val="18"/>
        </w:rPr>
      </w:pPr>
      <w:r w:rsidRPr="003E79C7">
        <w:t>** Preferably at least one from each county</w:t>
      </w:r>
    </w:p>
    <w:p w:rsidR="00E95A10" w:rsidRPr="003E79C7" w:rsidRDefault="00E95A10" w:rsidP="007C64B6">
      <w:pPr>
        <w:contextualSpacing/>
        <w:rPr>
          <w:sz w:val="18"/>
          <w:szCs w:val="18"/>
        </w:rPr>
      </w:pPr>
      <w:r w:rsidRPr="003E79C7">
        <w:rPr>
          <w:sz w:val="18"/>
          <w:szCs w:val="18"/>
        </w:rPr>
        <w:t>C:\Dropbox (MHLS)\Director\ALL\BOARD\Manual\BOARD COMMITTEES AND COMMITTEE OBJECTIVES-20</w:t>
      </w:r>
      <w:r w:rsidR="00462340">
        <w:rPr>
          <w:sz w:val="18"/>
          <w:szCs w:val="18"/>
        </w:rPr>
        <w:t>17</w:t>
      </w:r>
    </w:p>
    <w:p w:rsidR="00323DC7" w:rsidRPr="003E79C7" w:rsidRDefault="00323DC7" w:rsidP="007C64B6">
      <w:pPr>
        <w:contextualSpacing/>
        <w:rPr>
          <w:sz w:val="18"/>
          <w:szCs w:val="18"/>
        </w:rPr>
      </w:pPr>
    </w:p>
    <w:p w:rsidR="00E65722" w:rsidRDefault="00E65722" w:rsidP="00EE1B66">
      <w:pPr>
        <w:jc w:val="center"/>
        <w:rPr>
          <w:sz w:val="24"/>
          <w:szCs w:val="24"/>
        </w:rPr>
      </w:pPr>
    </w:p>
    <w:p w:rsidR="00323DC7" w:rsidRDefault="00601A43" w:rsidP="00601A43">
      <w:pPr>
        <w:rPr>
          <w:sz w:val="24"/>
          <w:szCs w:val="24"/>
        </w:rPr>
      </w:pPr>
      <w:r w:rsidRPr="00544DEB">
        <w:rPr>
          <w:b/>
          <w:sz w:val="28"/>
          <w:szCs w:val="28"/>
        </w:rPr>
        <w:lastRenderedPageBreak/>
        <w:t>Committees of the Board and Committee Objectives 201</w:t>
      </w:r>
      <w:r w:rsidR="00B31004">
        <w:rPr>
          <w:b/>
          <w:sz w:val="28"/>
          <w:szCs w:val="28"/>
        </w:rPr>
        <w:t>7</w:t>
      </w:r>
      <w:r w:rsidRPr="00601A43">
        <w:rPr>
          <w:sz w:val="24"/>
          <w:szCs w:val="24"/>
        </w:rPr>
        <w:t xml:space="preserve"> ________________________________________________________________</w:t>
      </w:r>
    </w:p>
    <w:p w:rsidR="00601A43" w:rsidRPr="0041130F" w:rsidRDefault="00601A43" w:rsidP="00323DC7">
      <w:pPr>
        <w:spacing w:after="0"/>
      </w:pPr>
      <w:r w:rsidRPr="0041130F">
        <w:rPr>
          <w:b/>
          <w:u w:val="single"/>
        </w:rPr>
        <w:t>AUDIT COMMITTEE</w:t>
      </w:r>
      <w:r w:rsidR="00544DEB" w:rsidRPr="0041130F">
        <w:rPr>
          <w:b/>
          <w:u w:val="single"/>
        </w:rPr>
        <w:br/>
      </w:r>
      <w:r w:rsidRPr="0041130F">
        <w:t>Reviews matters related to financial statements, the systems of internal controls and compliance, and the annual independent audit process, including the recommended engagement of and receiving of all reports from the auditors.</w:t>
      </w:r>
    </w:p>
    <w:p w:rsidR="00601A43" w:rsidRPr="0041130F" w:rsidRDefault="00601A43" w:rsidP="00601A43">
      <w:r w:rsidRPr="0041130F">
        <w:rPr>
          <w:b/>
          <w:u w:val="single"/>
        </w:rPr>
        <w:t>FINANCE COMMITTEE</w:t>
      </w:r>
      <w:r w:rsidR="00544DEB" w:rsidRPr="0041130F">
        <w:rPr>
          <w:b/>
          <w:u w:val="single"/>
        </w:rPr>
        <w:br/>
      </w:r>
      <w:r w:rsidRPr="0041130F">
        <w:t>Reviews the system budget for the forthcoming year, makes modifications to the current year, and monitors financial performance.  Preferably one trustee from each county.</w:t>
      </w:r>
    </w:p>
    <w:p w:rsidR="00136665" w:rsidRPr="0041130F" w:rsidRDefault="00601A43" w:rsidP="00601A43">
      <w:pPr>
        <w:rPr>
          <w:b/>
          <w:u w:val="single"/>
        </w:rPr>
      </w:pPr>
      <w:r w:rsidRPr="0041130F">
        <w:rPr>
          <w:b/>
          <w:u w:val="single"/>
        </w:rPr>
        <w:t>BYLAWS, POLICY AND PROCEDURES COMMITTEE</w:t>
      </w:r>
      <w:r w:rsidR="00544DEB" w:rsidRPr="0041130F">
        <w:rPr>
          <w:b/>
          <w:u w:val="single"/>
        </w:rPr>
        <w:br/>
      </w:r>
      <w:r w:rsidRPr="0041130F">
        <w:t>Reviews the MHLS Bylaws and presents a report and recommendations at the Board of Trustees May meeting, following which the board may present its recommendations for amendments at the annual meeting.</w:t>
      </w:r>
      <w:r w:rsidR="00EB42D1">
        <w:t xml:space="preserve"> Reviews and recommends MHLS policies and procedures other than those that are explicitly covered by other committees.</w:t>
      </w:r>
    </w:p>
    <w:p w:rsidR="00601A43" w:rsidRPr="0041130F" w:rsidRDefault="00601A43" w:rsidP="00601A43">
      <w:r w:rsidRPr="0041130F">
        <w:rPr>
          <w:b/>
          <w:u w:val="single"/>
        </w:rPr>
        <w:t>EXECUTIVE COMMITTEE</w:t>
      </w:r>
      <w:r w:rsidR="00136665" w:rsidRPr="0041130F">
        <w:rPr>
          <w:b/>
          <w:u w:val="single"/>
        </w:rPr>
        <w:br/>
      </w:r>
      <w:r w:rsidRPr="0041130F">
        <w:t xml:space="preserve">The elected officers and immediate past president, if still seated on the Board.  </w:t>
      </w:r>
    </w:p>
    <w:p w:rsidR="00601A43" w:rsidRPr="0041130F" w:rsidRDefault="00601A43" w:rsidP="00601A43">
      <w:r w:rsidRPr="0041130F">
        <w:rPr>
          <w:b/>
          <w:u w:val="single"/>
        </w:rPr>
        <w:t>FACILITIES COMMITTEE</w:t>
      </w:r>
      <w:r w:rsidR="00136665" w:rsidRPr="0041130F">
        <w:rPr>
          <w:b/>
          <w:u w:val="single"/>
        </w:rPr>
        <w:br/>
      </w:r>
      <w:r w:rsidRPr="0041130F">
        <w:t xml:space="preserve">Provides oversight for the maintenance and management of MHLS facilities and grounds, including facility infrastructure, such as communication and I.T. systems. Meets at least twice a year, including an annual physical inspection and review of the MHLS facilities.  </w:t>
      </w:r>
    </w:p>
    <w:p w:rsidR="00601A43" w:rsidRPr="0041130F" w:rsidRDefault="00601A43" w:rsidP="00601A43">
      <w:r w:rsidRPr="0041130F">
        <w:rPr>
          <w:b/>
          <w:u w:val="single"/>
        </w:rPr>
        <w:t>INCENTIVES COMMITTEE</w:t>
      </w:r>
      <w:r w:rsidR="00C749B7" w:rsidRPr="0041130F">
        <w:rPr>
          <w:b/>
          <w:u w:val="single"/>
        </w:rPr>
        <w:br/>
      </w:r>
      <w:r w:rsidRPr="0041130F">
        <w:t xml:space="preserve">Responsible for the continuing review of the MHLS grants program.  Presents its recommendations for the following year's grants program to the board prior to the review of the next year's budget.  </w:t>
      </w:r>
    </w:p>
    <w:p w:rsidR="00601A43" w:rsidRPr="0041130F" w:rsidRDefault="00601A43" w:rsidP="00601A43">
      <w:r w:rsidRPr="0041130F">
        <w:rPr>
          <w:b/>
          <w:u w:val="single"/>
        </w:rPr>
        <w:t>NOMINATING AND ELECTIONS COMMITTEE</w:t>
      </w:r>
      <w:r w:rsidR="00C749B7" w:rsidRPr="0041130F">
        <w:rPr>
          <w:b/>
          <w:u w:val="single"/>
        </w:rPr>
        <w:br/>
      </w:r>
      <w:r w:rsidRPr="0041130F">
        <w:t>Preferably three members with varying lengths of service.  Presents, at the November meeting, a slate of officers for the following year's board of trustees.  The slate is voted on at the December meeting.The Chair of this committee will also prepare and conduct the election of trustees at the annual meeting.</w:t>
      </w:r>
    </w:p>
    <w:p w:rsidR="00601A43" w:rsidRPr="0041130F" w:rsidRDefault="00601A43" w:rsidP="00601A43">
      <w:r w:rsidRPr="0041130F">
        <w:rPr>
          <w:b/>
          <w:u w:val="single"/>
        </w:rPr>
        <w:t>PERSONNEL AND PLANNING COMMITTEE</w:t>
      </w:r>
      <w:r w:rsidR="00C749B7" w:rsidRPr="0041130F">
        <w:rPr>
          <w:b/>
          <w:u w:val="single"/>
        </w:rPr>
        <w:br/>
      </w:r>
      <w:r w:rsidRPr="0041130F">
        <w:t>Works to prepare and review the System’s formal long-range Plan of Service. Also sets goals for the System and monitors the progress being made by the System in connection with such plans and goals and, where necessary, seeing what adjustment in either plan or performance may be appropriate.</w:t>
      </w:r>
      <w:r w:rsidR="00A25D0F">
        <w:t xml:space="preserve"> </w:t>
      </w:r>
      <w:r w:rsidRPr="0041130F">
        <w:t>Reviews and makes recommendations regarding the executive director's job description and evaluation procedure, salaries, benefits, and other matters pertaining to staff and employment conditions.  Reviews and negotiates the contract with the MHLS unit of the CSEA.</w:t>
      </w:r>
    </w:p>
    <w:p w:rsidR="00E8466F" w:rsidRPr="0041130F" w:rsidRDefault="00601A43" w:rsidP="000C2E62">
      <w:r w:rsidRPr="0041130F">
        <w:rPr>
          <w:b/>
          <w:u w:val="single"/>
        </w:rPr>
        <w:t>TRUSTEE SERVICES COMMITTEE</w:t>
      </w:r>
      <w:r w:rsidR="00C749B7" w:rsidRPr="0041130F">
        <w:rPr>
          <w:b/>
          <w:u w:val="single"/>
        </w:rPr>
        <w:br/>
      </w:r>
      <w:r w:rsidRPr="0041130F">
        <w:t>The Trustee Services Committee reviews and oversees the orientation of MHLS Trustees, as well as staff initiatives that support trustees of member library boards and the MHLS Board. Those initiatives include the MHLS Annual Membership Meeting and trustee workshops. With staff support, the committee also encourages, models and evaluates the advocacy of the MHLS Board and its outreach to member library boards. The committee is preferably comprised of a representative from each county.</w:t>
      </w:r>
    </w:p>
    <w:sectPr w:rsidR="00E8466F" w:rsidRPr="0041130F" w:rsidSect="00E95A10">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C9" w:rsidRDefault="003C01C9" w:rsidP="00B31004">
      <w:pPr>
        <w:spacing w:after="0" w:line="240" w:lineRule="auto"/>
      </w:pPr>
      <w:r>
        <w:separator/>
      </w:r>
    </w:p>
  </w:endnote>
  <w:endnote w:type="continuationSeparator" w:id="0">
    <w:p w:rsidR="003C01C9" w:rsidRDefault="003C01C9" w:rsidP="00B3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C9" w:rsidRDefault="003C01C9" w:rsidP="00B31004">
      <w:pPr>
        <w:spacing w:after="0" w:line="240" w:lineRule="auto"/>
      </w:pPr>
      <w:r>
        <w:separator/>
      </w:r>
    </w:p>
  </w:footnote>
  <w:footnote w:type="continuationSeparator" w:id="0">
    <w:p w:rsidR="003C01C9" w:rsidRDefault="003C01C9" w:rsidP="00B31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66"/>
    <w:rsid w:val="0000614F"/>
    <w:rsid w:val="0001211F"/>
    <w:rsid w:val="00080AFA"/>
    <w:rsid w:val="000C2E62"/>
    <w:rsid w:val="00111F89"/>
    <w:rsid w:val="00136665"/>
    <w:rsid w:val="00147D88"/>
    <w:rsid w:val="00174F68"/>
    <w:rsid w:val="001763B2"/>
    <w:rsid w:val="00195F8B"/>
    <w:rsid w:val="0024377E"/>
    <w:rsid w:val="003031B3"/>
    <w:rsid w:val="00323DC7"/>
    <w:rsid w:val="00346DBF"/>
    <w:rsid w:val="003A608F"/>
    <w:rsid w:val="003C01C9"/>
    <w:rsid w:val="003C7EBD"/>
    <w:rsid w:val="003E393A"/>
    <w:rsid w:val="003E79C7"/>
    <w:rsid w:val="003F5090"/>
    <w:rsid w:val="0041130F"/>
    <w:rsid w:val="004538A6"/>
    <w:rsid w:val="00462340"/>
    <w:rsid w:val="00544DEB"/>
    <w:rsid w:val="00596EE7"/>
    <w:rsid w:val="005C7B10"/>
    <w:rsid w:val="005D3ED2"/>
    <w:rsid w:val="005D741C"/>
    <w:rsid w:val="005E751C"/>
    <w:rsid w:val="005F2BEA"/>
    <w:rsid w:val="00601A43"/>
    <w:rsid w:val="00651A7C"/>
    <w:rsid w:val="00686DE3"/>
    <w:rsid w:val="006F3F93"/>
    <w:rsid w:val="0071363A"/>
    <w:rsid w:val="007242D5"/>
    <w:rsid w:val="007A71D6"/>
    <w:rsid w:val="007B4A10"/>
    <w:rsid w:val="007C52D6"/>
    <w:rsid w:val="007C64B6"/>
    <w:rsid w:val="00816B37"/>
    <w:rsid w:val="00876302"/>
    <w:rsid w:val="008F2166"/>
    <w:rsid w:val="00915100"/>
    <w:rsid w:val="009728E8"/>
    <w:rsid w:val="009A125D"/>
    <w:rsid w:val="009A304A"/>
    <w:rsid w:val="009C4BCC"/>
    <w:rsid w:val="009F16B8"/>
    <w:rsid w:val="00A25D0F"/>
    <w:rsid w:val="00AB5523"/>
    <w:rsid w:val="00B03F3D"/>
    <w:rsid w:val="00B31004"/>
    <w:rsid w:val="00B56F52"/>
    <w:rsid w:val="00B66971"/>
    <w:rsid w:val="00BF171E"/>
    <w:rsid w:val="00C42333"/>
    <w:rsid w:val="00C7169C"/>
    <w:rsid w:val="00C749B7"/>
    <w:rsid w:val="00C83AFF"/>
    <w:rsid w:val="00CC4D55"/>
    <w:rsid w:val="00CD4FB0"/>
    <w:rsid w:val="00DF4368"/>
    <w:rsid w:val="00E1774F"/>
    <w:rsid w:val="00E65722"/>
    <w:rsid w:val="00E8466F"/>
    <w:rsid w:val="00E95A10"/>
    <w:rsid w:val="00EA11CA"/>
    <w:rsid w:val="00EB42D1"/>
    <w:rsid w:val="00EE1B66"/>
    <w:rsid w:val="00F3557E"/>
    <w:rsid w:val="00F638E0"/>
    <w:rsid w:val="00FA6F4F"/>
    <w:rsid w:val="00FC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EFF06-9840-4DB4-A036-DB7B26DB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310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004"/>
  </w:style>
  <w:style w:type="paragraph" w:styleId="Footer">
    <w:name w:val="footer"/>
    <w:basedOn w:val="Normal"/>
    <w:link w:val="FooterChar"/>
    <w:uiPriority w:val="99"/>
    <w:semiHidden/>
    <w:unhideWhenUsed/>
    <w:rsid w:val="00B310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2017-01-10T16:05:00Z</cp:lastPrinted>
  <dcterms:created xsi:type="dcterms:W3CDTF">2017-11-08T16:14:00Z</dcterms:created>
  <dcterms:modified xsi:type="dcterms:W3CDTF">2017-11-08T16:14:00Z</dcterms:modified>
</cp:coreProperties>
</file>